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20A78" w14:textId="397D5A2B" w:rsidR="00786543" w:rsidRPr="00251701" w:rsidRDefault="006B438B" w:rsidP="00786543">
      <w:pPr>
        <w:jc w:val="right"/>
        <w:rPr>
          <w:rFonts w:ascii="Arial" w:hAnsi="Arial" w:cs="Arial"/>
          <w:b/>
          <w:color w:val="003399"/>
        </w:rPr>
      </w:pPr>
      <w:bookmarkStart w:id="0" w:name="_GoBack"/>
      <w:bookmarkEnd w:id="0"/>
      <w:r w:rsidRPr="00251701">
        <w:rPr>
          <w:rFonts w:ascii="Arial" w:hAnsi="Arial" w:cs="Arial"/>
          <w:b/>
          <w:color w:val="003399"/>
        </w:rPr>
        <w:t>DAS n°58</w:t>
      </w:r>
    </w:p>
    <w:p w14:paraId="5D287A34" w14:textId="2E03DE24" w:rsidR="00786543" w:rsidRPr="00251701" w:rsidRDefault="00640CC3" w:rsidP="00786543">
      <w:pPr>
        <w:jc w:val="right"/>
        <w:rPr>
          <w:rFonts w:ascii="Arial" w:hAnsi="Arial" w:cs="Arial"/>
          <w:b/>
          <w:color w:val="003399"/>
        </w:rPr>
      </w:pPr>
      <w:r>
        <w:rPr>
          <w:rFonts w:ascii="Arial" w:hAnsi="Arial" w:cs="Arial"/>
          <w:b/>
          <w:color w:val="003399"/>
        </w:rPr>
        <w:t>Mise à jour le 24</w:t>
      </w:r>
      <w:r w:rsidR="00786543" w:rsidRPr="00251701">
        <w:rPr>
          <w:rFonts w:ascii="Arial" w:hAnsi="Arial" w:cs="Arial"/>
          <w:b/>
          <w:color w:val="003399"/>
        </w:rPr>
        <w:t xml:space="preserve"> mars 2020</w:t>
      </w:r>
    </w:p>
    <w:p w14:paraId="420DE060" w14:textId="77777777" w:rsidR="00B6298E" w:rsidRPr="00786543" w:rsidRDefault="00B6298E" w:rsidP="00786543">
      <w:pPr>
        <w:rPr>
          <w:rFonts w:ascii="Arial" w:hAnsi="Arial" w:cs="Arial"/>
          <w:b/>
          <w:color w:val="000000" w:themeColor="text1"/>
          <w:sz w:val="22"/>
          <w:szCs w:val="22"/>
        </w:rPr>
      </w:pPr>
    </w:p>
    <w:p w14:paraId="000A61B5" w14:textId="77777777" w:rsidR="00EF606C" w:rsidRDefault="00EF606C" w:rsidP="00E74EB2">
      <w:pPr>
        <w:jc w:val="center"/>
        <w:rPr>
          <w:rFonts w:ascii="Arial" w:hAnsi="Arial" w:cs="Arial"/>
          <w:b/>
          <w:color w:val="000000" w:themeColor="text1"/>
          <w:sz w:val="32"/>
          <w:szCs w:val="22"/>
        </w:rPr>
      </w:pPr>
    </w:p>
    <w:p w14:paraId="0394FFA1" w14:textId="1A5CEB87" w:rsidR="00C74BBE" w:rsidRPr="00786543" w:rsidRDefault="00920EC9" w:rsidP="00E74EB2">
      <w:pPr>
        <w:jc w:val="center"/>
        <w:rPr>
          <w:rFonts w:ascii="Arial" w:hAnsi="Arial" w:cs="Arial"/>
          <w:b/>
          <w:color w:val="000000" w:themeColor="text1"/>
          <w:sz w:val="32"/>
          <w:szCs w:val="22"/>
        </w:rPr>
      </w:pPr>
      <w:r w:rsidRPr="00786543">
        <w:rPr>
          <w:rFonts w:ascii="Arial" w:hAnsi="Arial" w:cs="Arial"/>
          <w:b/>
          <w:color w:val="000000" w:themeColor="text1"/>
          <w:sz w:val="32"/>
          <w:szCs w:val="22"/>
        </w:rPr>
        <w:t xml:space="preserve">Report </w:t>
      </w:r>
      <w:r w:rsidR="00E74EB2" w:rsidRPr="00786543">
        <w:rPr>
          <w:rFonts w:ascii="Arial" w:hAnsi="Arial" w:cs="Arial"/>
          <w:b/>
          <w:color w:val="000000" w:themeColor="text1"/>
          <w:sz w:val="32"/>
          <w:szCs w:val="22"/>
        </w:rPr>
        <w:t xml:space="preserve">du paiement </w:t>
      </w:r>
      <w:r w:rsidRPr="00786543">
        <w:rPr>
          <w:rFonts w:ascii="Arial" w:hAnsi="Arial" w:cs="Arial"/>
          <w:b/>
          <w:color w:val="000000" w:themeColor="text1"/>
          <w:sz w:val="32"/>
          <w:szCs w:val="22"/>
        </w:rPr>
        <w:t>des cotisations sociales</w:t>
      </w:r>
    </w:p>
    <w:p w14:paraId="061F8462" w14:textId="77777777" w:rsidR="00806A75" w:rsidRPr="00786543" w:rsidRDefault="00806A75" w:rsidP="00D149BA">
      <w:pPr>
        <w:jc w:val="both"/>
        <w:rPr>
          <w:rFonts w:ascii="Arial" w:hAnsi="Arial" w:cs="Arial"/>
          <w:color w:val="000000" w:themeColor="text1"/>
          <w:sz w:val="22"/>
          <w:szCs w:val="22"/>
        </w:rPr>
      </w:pPr>
    </w:p>
    <w:p w14:paraId="7A509253" w14:textId="77777777" w:rsidR="00EF606C" w:rsidRPr="00483F13" w:rsidRDefault="00EF606C" w:rsidP="00D149BA">
      <w:pPr>
        <w:widowControl w:val="0"/>
        <w:autoSpaceDE w:val="0"/>
        <w:autoSpaceDN w:val="0"/>
        <w:adjustRightInd w:val="0"/>
        <w:spacing w:after="240"/>
        <w:jc w:val="both"/>
        <w:rPr>
          <w:rFonts w:ascii="Arial" w:hAnsi="Arial" w:cs="Arial"/>
          <w:color w:val="000000" w:themeColor="text1"/>
          <w:sz w:val="22"/>
          <w:szCs w:val="22"/>
        </w:rPr>
      </w:pPr>
    </w:p>
    <w:p w14:paraId="02265340" w14:textId="74927F3C" w:rsidR="00806A75" w:rsidRPr="00483F13" w:rsidRDefault="00B84A41" w:rsidP="00D149BA">
      <w:pPr>
        <w:widowControl w:val="0"/>
        <w:autoSpaceDE w:val="0"/>
        <w:autoSpaceDN w:val="0"/>
        <w:adjustRightInd w:val="0"/>
        <w:spacing w:after="240"/>
        <w:jc w:val="both"/>
        <w:rPr>
          <w:rFonts w:ascii="Arial" w:hAnsi="Arial" w:cs="Arial"/>
          <w:color w:val="000000" w:themeColor="text1"/>
          <w:sz w:val="22"/>
          <w:szCs w:val="22"/>
        </w:rPr>
      </w:pPr>
      <w:r w:rsidRPr="00483F13">
        <w:rPr>
          <w:rFonts w:ascii="Arial" w:hAnsi="Arial" w:cs="Arial"/>
          <w:color w:val="000000" w:themeColor="text1"/>
          <w:sz w:val="22"/>
          <w:szCs w:val="22"/>
        </w:rPr>
        <w:t>C</w:t>
      </w:r>
      <w:r w:rsidR="00806A75" w:rsidRPr="00483F13">
        <w:rPr>
          <w:rFonts w:ascii="Arial" w:hAnsi="Arial" w:cs="Arial"/>
          <w:color w:val="000000" w:themeColor="text1"/>
          <w:sz w:val="22"/>
          <w:szCs w:val="22"/>
        </w:rPr>
        <w:t xml:space="preserve">onformément aux annonces du Président de la République le 12 mars 2020, le réseau des URSSAF et celui de l’AGIRC-ARRCO ont </w:t>
      </w:r>
      <w:r w:rsidRPr="00483F13">
        <w:rPr>
          <w:rFonts w:ascii="Arial" w:hAnsi="Arial" w:cs="Arial"/>
          <w:color w:val="000000" w:themeColor="text1"/>
          <w:sz w:val="22"/>
          <w:szCs w:val="22"/>
        </w:rPr>
        <w:t>pris</w:t>
      </w:r>
      <w:r w:rsidR="00806A75" w:rsidRPr="00483F13">
        <w:rPr>
          <w:rFonts w:ascii="Arial" w:hAnsi="Arial" w:cs="Arial"/>
          <w:color w:val="000000" w:themeColor="text1"/>
          <w:sz w:val="22"/>
          <w:szCs w:val="22"/>
        </w:rPr>
        <w:t xml:space="preserve"> des mesures exceptionnelles pour accompagner les entreprises</w:t>
      </w:r>
      <w:r w:rsidRPr="00483F13">
        <w:rPr>
          <w:rFonts w:ascii="Arial" w:hAnsi="Arial" w:cs="Arial"/>
          <w:color w:val="000000" w:themeColor="text1"/>
          <w:sz w:val="22"/>
          <w:szCs w:val="22"/>
        </w:rPr>
        <w:t xml:space="preserve"> durant la crise du Coronavirus</w:t>
      </w:r>
      <w:r w:rsidR="00806A75" w:rsidRPr="00483F13">
        <w:rPr>
          <w:rFonts w:ascii="Arial" w:hAnsi="Arial" w:cs="Arial"/>
          <w:color w:val="000000" w:themeColor="text1"/>
          <w:sz w:val="22"/>
          <w:szCs w:val="22"/>
        </w:rPr>
        <w:t xml:space="preserve">. </w:t>
      </w:r>
    </w:p>
    <w:p w14:paraId="4426E152" w14:textId="396A5F7B" w:rsidR="009D1813" w:rsidRPr="00483F13" w:rsidRDefault="009D1813" w:rsidP="005D168B">
      <w:pPr>
        <w:jc w:val="both"/>
        <w:rPr>
          <w:rFonts w:ascii="Arial" w:eastAsia="Times New Roman" w:hAnsi="Arial" w:cs="Arial"/>
          <w:color w:val="000000" w:themeColor="text1"/>
          <w:sz w:val="22"/>
          <w:szCs w:val="22"/>
          <w:lang w:eastAsia="fr-FR"/>
        </w:rPr>
      </w:pPr>
      <w:r w:rsidRPr="00483F13">
        <w:rPr>
          <w:rFonts w:ascii="Arial" w:hAnsi="Arial" w:cs="Arial"/>
          <w:b/>
          <w:color w:val="000000" w:themeColor="text1"/>
          <w:sz w:val="22"/>
          <w:szCs w:val="22"/>
        </w:rPr>
        <w:t>A NOTER :</w:t>
      </w:r>
      <w:r w:rsidRPr="00483F13">
        <w:rPr>
          <w:rFonts w:ascii="Arial" w:hAnsi="Arial" w:cs="Arial"/>
          <w:color w:val="000000" w:themeColor="text1"/>
          <w:sz w:val="22"/>
          <w:szCs w:val="22"/>
        </w:rPr>
        <w:t xml:space="preserve"> tout contrôle ou action en recouvrement (amiable ou forcé), y compris pour les dettes antérieures au mois de mars sont suspendus</w:t>
      </w:r>
      <w:r w:rsidR="00611C2F" w:rsidRPr="00483F13">
        <w:rPr>
          <w:rFonts w:ascii="Arial" w:hAnsi="Arial" w:cs="Arial"/>
          <w:color w:val="000000" w:themeColor="text1"/>
          <w:sz w:val="22"/>
          <w:szCs w:val="22"/>
        </w:rPr>
        <w:t xml:space="preserve"> depuis le 13 mars</w:t>
      </w:r>
      <w:r w:rsidRPr="00483F13">
        <w:rPr>
          <w:rFonts w:ascii="Arial" w:hAnsi="Arial" w:cs="Arial"/>
          <w:color w:val="000000" w:themeColor="text1"/>
          <w:sz w:val="22"/>
          <w:szCs w:val="22"/>
        </w:rPr>
        <w:t xml:space="preserve">. </w:t>
      </w:r>
      <w:r w:rsidR="005D168B" w:rsidRPr="00483F13">
        <w:rPr>
          <w:rFonts w:ascii="Arial" w:eastAsia="Times New Roman" w:hAnsi="Arial" w:cs="Arial"/>
          <w:color w:val="000000" w:themeColor="text1"/>
          <w:sz w:val="22"/>
          <w:szCs w:val="22"/>
          <w:shd w:val="clear" w:color="auto" w:fill="FFFFFF"/>
          <w:lang w:eastAsia="fr-FR"/>
        </w:rPr>
        <w:t>Toutefois, si vous avez des créances liées à des redressements pour travail dissimulé, cette suspension du recouvrement forcé ne s’applique pas.</w:t>
      </w:r>
    </w:p>
    <w:p w14:paraId="40DDB558" w14:textId="77777777" w:rsidR="005D168B" w:rsidRPr="00483F13" w:rsidRDefault="005D168B" w:rsidP="005D168B">
      <w:pPr>
        <w:jc w:val="both"/>
        <w:rPr>
          <w:rFonts w:ascii="Arial" w:eastAsia="Times New Roman" w:hAnsi="Arial" w:cs="Arial"/>
          <w:sz w:val="22"/>
          <w:szCs w:val="22"/>
          <w:lang w:eastAsia="fr-FR"/>
        </w:rPr>
      </w:pPr>
    </w:p>
    <w:p w14:paraId="1DAE2CAA" w14:textId="736F7B98" w:rsidR="00920EC9" w:rsidRPr="00483F13" w:rsidRDefault="00D149BA" w:rsidP="00D149BA">
      <w:pPr>
        <w:widowControl w:val="0"/>
        <w:autoSpaceDE w:val="0"/>
        <w:autoSpaceDN w:val="0"/>
        <w:adjustRightInd w:val="0"/>
        <w:spacing w:after="240"/>
        <w:jc w:val="both"/>
        <w:rPr>
          <w:rFonts w:ascii="Arial" w:hAnsi="Arial" w:cs="Arial"/>
          <w:color w:val="000000"/>
          <w:sz w:val="22"/>
          <w:szCs w:val="22"/>
        </w:rPr>
      </w:pPr>
      <w:r w:rsidRPr="00483F13">
        <w:rPr>
          <w:rFonts w:ascii="Arial" w:hAnsi="Arial" w:cs="Arial"/>
          <w:b/>
          <w:bCs/>
          <w:i/>
          <w:color w:val="0096FF"/>
          <w:sz w:val="22"/>
          <w:szCs w:val="22"/>
        </w:rPr>
        <w:t>Quelles sont les cotisations sociales concernées ?</w:t>
      </w:r>
      <w:r w:rsidRPr="00483F13">
        <w:rPr>
          <w:rFonts w:ascii="MS Mincho" w:eastAsia="MS Mincho" w:hAnsi="MS Mincho" w:cs="MS Mincho"/>
          <w:b/>
          <w:bCs/>
          <w:i/>
          <w:color w:val="0096FF"/>
          <w:sz w:val="22"/>
          <w:szCs w:val="22"/>
        </w:rPr>
        <w:t> </w:t>
      </w:r>
      <w:r w:rsidRPr="00483F13">
        <w:rPr>
          <w:rFonts w:ascii="Arial" w:hAnsi="Arial" w:cs="Arial"/>
          <w:bCs/>
          <w:color w:val="000000" w:themeColor="text1"/>
          <w:sz w:val="22"/>
          <w:szCs w:val="22"/>
        </w:rPr>
        <w:t xml:space="preserve">L’ensemble des cotisations et contributions versées à l’URSSAF </w:t>
      </w:r>
      <w:r w:rsidR="00EF606C" w:rsidRPr="00483F13">
        <w:rPr>
          <w:rFonts w:ascii="Arial" w:hAnsi="Arial" w:cs="Arial"/>
          <w:color w:val="000000" w:themeColor="text1"/>
          <w:sz w:val="22"/>
          <w:szCs w:val="22"/>
        </w:rPr>
        <w:t>(</w:t>
      </w:r>
      <w:r w:rsidRPr="00483F13">
        <w:rPr>
          <w:rFonts w:ascii="Arial" w:hAnsi="Arial" w:cs="Arial"/>
          <w:bCs/>
          <w:color w:val="000000" w:themeColor="text1"/>
          <w:sz w:val="22"/>
          <w:szCs w:val="22"/>
        </w:rPr>
        <w:t xml:space="preserve">patronales </w:t>
      </w:r>
      <w:r w:rsidR="00EF606C" w:rsidRPr="00483F13">
        <w:rPr>
          <w:rFonts w:ascii="Arial" w:hAnsi="Arial" w:cs="Arial"/>
          <w:color w:val="000000" w:themeColor="text1"/>
          <w:sz w:val="22"/>
          <w:szCs w:val="22"/>
        </w:rPr>
        <w:t>et</w:t>
      </w:r>
      <w:r w:rsidRPr="00483F13">
        <w:rPr>
          <w:rFonts w:ascii="Arial" w:hAnsi="Arial" w:cs="Arial"/>
          <w:color w:val="000000" w:themeColor="text1"/>
          <w:sz w:val="22"/>
          <w:szCs w:val="22"/>
        </w:rPr>
        <w:t xml:space="preserve"> </w:t>
      </w:r>
      <w:r w:rsidRPr="00483F13">
        <w:rPr>
          <w:rFonts w:ascii="Arial" w:hAnsi="Arial" w:cs="Arial"/>
          <w:bCs/>
          <w:color w:val="000000" w:themeColor="text1"/>
          <w:sz w:val="22"/>
          <w:szCs w:val="22"/>
        </w:rPr>
        <w:t>salariales</w:t>
      </w:r>
      <w:r w:rsidR="00EF606C" w:rsidRPr="00483F13">
        <w:rPr>
          <w:rFonts w:ascii="Arial" w:hAnsi="Arial" w:cs="Arial"/>
          <w:bCs/>
          <w:color w:val="000000" w:themeColor="text1"/>
          <w:sz w:val="22"/>
          <w:szCs w:val="22"/>
        </w:rPr>
        <w:t>)</w:t>
      </w:r>
      <w:r w:rsidR="00EF606C" w:rsidRPr="00483F13">
        <w:rPr>
          <w:rFonts w:ascii="Arial" w:hAnsi="Arial" w:cs="Arial"/>
          <w:color w:val="000000" w:themeColor="text1"/>
          <w:sz w:val="22"/>
          <w:szCs w:val="22"/>
        </w:rPr>
        <w:t>.</w:t>
      </w:r>
    </w:p>
    <w:p w14:paraId="3468AD92" w14:textId="3A127DB1" w:rsidR="00E74EB2" w:rsidRPr="00483F13" w:rsidRDefault="00E74EB2" w:rsidP="00D149BA">
      <w:pPr>
        <w:widowControl w:val="0"/>
        <w:autoSpaceDE w:val="0"/>
        <w:autoSpaceDN w:val="0"/>
        <w:adjustRightInd w:val="0"/>
        <w:spacing w:after="240"/>
        <w:jc w:val="both"/>
        <w:rPr>
          <w:rFonts w:ascii="Arial" w:hAnsi="Arial" w:cs="Arial"/>
          <w:color w:val="00000A"/>
          <w:sz w:val="22"/>
          <w:szCs w:val="22"/>
        </w:rPr>
      </w:pPr>
      <w:r w:rsidRPr="00483F13">
        <w:rPr>
          <w:rFonts w:ascii="Arial" w:hAnsi="Arial" w:cs="Arial"/>
          <w:b/>
          <w:bCs/>
          <w:i/>
          <w:color w:val="0096FF"/>
          <w:sz w:val="22"/>
          <w:szCs w:val="22"/>
        </w:rPr>
        <w:t xml:space="preserve">Comment reporter le paiement des cotisations sociales ? </w:t>
      </w:r>
      <w:r w:rsidR="00D149BA" w:rsidRPr="00483F13">
        <w:rPr>
          <w:rFonts w:ascii="Arial" w:hAnsi="Arial" w:cs="Arial"/>
          <w:color w:val="00000A"/>
          <w:sz w:val="22"/>
          <w:szCs w:val="22"/>
        </w:rPr>
        <w:t xml:space="preserve">Les employeurs pouvaient </w:t>
      </w:r>
      <w:r w:rsidR="00D149BA" w:rsidRPr="00483F13">
        <w:rPr>
          <w:rFonts w:ascii="Arial" w:hAnsi="Arial" w:cs="Arial"/>
          <w:b/>
          <w:bCs/>
          <w:color w:val="00000A"/>
          <w:sz w:val="22"/>
          <w:szCs w:val="22"/>
        </w:rPr>
        <w:t>moduler leur paiement en fonction de leurs besoins</w:t>
      </w:r>
      <w:r w:rsidR="00EF606C" w:rsidRPr="00483F13">
        <w:rPr>
          <w:rFonts w:ascii="Arial" w:hAnsi="Arial" w:cs="Arial"/>
          <w:b/>
          <w:bCs/>
          <w:color w:val="00000A"/>
          <w:sz w:val="22"/>
          <w:szCs w:val="22"/>
        </w:rPr>
        <w:t xml:space="preserve"> sans en justifier</w:t>
      </w:r>
      <w:r w:rsidR="00D149BA" w:rsidRPr="00483F13">
        <w:rPr>
          <w:rFonts w:ascii="Arial" w:hAnsi="Arial" w:cs="Arial"/>
          <w:b/>
          <w:bCs/>
          <w:color w:val="00000A"/>
          <w:sz w:val="22"/>
          <w:szCs w:val="22"/>
        </w:rPr>
        <w:t xml:space="preserve"> </w:t>
      </w:r>
      <w:r w:rsidR="00D149BA" w:rsidRPr="00483F13">
        <w:rPr>
          <w:rFonts w:ascii="Arial" w:hAnsi="Arial" w:cs="Arial"/>
          <w:color w:val="00000A"/>
          <w:sz w:val="22"/>
          <w:szCs w:val="22"/>
        </w:rPr>
        <w:t>: montant</w:t>
      </w:r>
      <w:r w:rsidR="00ED393B" w:rsidRPr="00483F13">
        <w:rPr>
          <w:rFonts w:ascii="Arial" w:hAnsi="Arial" w:cs="Arial"/>
          <w:color w:val="00000A"/>
          <w:sz w:val="22"/>
          <w:szCs w:val="22"/>
        </w:rPr>
        <w:t xml:space="preserve"> à 0</w:t>
      </w:r>
      <w:r w:rsidRPr="00483F13">
        <w:rPr>
          <w:rFonts w:ascii="Arial" w:hAnsi="Arial" w:cs="Arial"/>
          <w:color w:val="00000A"/>
          <w:sz w:val="22"/>
          <w:szCs w:val="22"/>
        </w:rPr>
        <w:t xml:space="preserve">, ou montant correspondant au paiement d’une seule </w:t>
      </w:r>
      <w:r w:rsidR="00D149BA" w:rsidRPr="00483F13">
        <w:rPr>
          <w:rFonts w:ascii="Arial" w:hAnsi="Arial" w:cs="Arial"/>
          <w:color w:val="00000A"/>
          <w:sz w:val="22"/>
          <w:szCs w:val="22"/>
        </w:rPr>
        <w:t xml:space="preserve">partie des cotisations (sans distinction des parts salariale et patronale). </w:t>
      </w:r>
    </w:p>
    <w:p w14:paraId="5E87CA4F" w14:textId="2ED778E8" w:rsidR="00920EC9" w:rsidRPr="00483F13" w:rsidRDefault="00920EC9" w:rsidP="00D149BA">
      <w:pPr>
        <w:widowControl w:val="0"/>
        <w:autoSpaceDE w:val="0"/>
        <w:autoSpaceDN w:val="0"/>
        <w:adjustRightInd w:val="0"/>
        <w:spacing w:after="240"/>
        <w:jc w:val="both"/>
        <w:rPr>
          <w:rFonts w:ascii="Arial" w:hAnsi="Arial" w:cs="Arial"/>
          <w:b/>
          <w:bCs/>
          <w:i/>
          <w:color w:val="0096FF"/>
          <w:sz w:val="22"/>
          <w:szCs w:val="22"/>
        </w:rPr>
      </w:pPr>
      <w:r w:rsidRPr="00483F13">
        <w:rPr>
          <w:rFonts w:ascii="Arial" w:hAnsi="Arial" w:cs="Arial"/>
          <w:color w:val="000000" w:themeColor="text1"/>
          <w:sz w:val="22"/>
          <w:szCs w:val="22"/>
          <w:lang w:eastAsia="fr-FR"/>
        </w:rPr>
        <w:t xml:space="preserve">Les modalités de déclarations </w:t>
      </w:r>
      <w:r w:rsidR="00D149BA" w:rsidRPr="00483F13">
        <w:rPr>
          <w:rFonts w:ascii="Arial" w:hAnsi="Arial" w:cs="Arial"/>
          <w:color w:val="000000" w:themeColor="text1"/>
          <w:sz w:val="22"/>
          <w:szCs w:val="22"/>
          <w:lang w:eastAsia="fr-FR"/>
        </w:rPr>
        <w:t>pour le mois de mars</w:t>
      </w:r>
      <w:r w:rsidRPr="00483F13">
        <w:rPr>
          <w:rFonts w:ascii="Arial" w:hAnsi="Arial" w:cs="Arial"/>
          <w:color w:val="000000" w:themeColor="text1"/>
          <w:sz w:val="22"/>
          <w:szCs w:val="22"/>
          <w:lang w:eastAsia="fr-FR"/>
        </w:rPr>
        <w:t xml:space="preserve"> </w:t>
      </w:r>
      <w:r w:rsidR="00D149BA" w:rsidRPr="00483F13">
        <w:rPr>
          <w:rFonts w:ascii="Arial" w:hAnsi="Arial" w:cs="Arial"/>
          <w:color w:val="000000" w:themeColor="text1"/>
          <w:sz w:val="22"/>
          <w:szCs w:val="22"/>
          <w:lang w:eastAsia="fr-FR"/>
        </w:rPr>
        <w:t>étaient les</w:t>
      </w:r>
      <w:r w:rsidRPr="00483F13">
        <w:rPr>
          <w:rFonts w:ascii="Arial" w:hAnsi="Arial" w:cs="Arial"/>
          <w:color w:val="000000" w:themeColor="text1"/>
          <w:sz w:val="22"/>
          <w:szCs w:val="22"/>
          <w:lang w:eastAsia="fr-FR"/>
        </w:rPr>
        <w:t xml:space="preserve"> suivantes :</w:t>
      </w:r>
    </w:p>
    <w:p w14:paraId="1A691158" w14:textId="77777777" w:rsidR="00920EC9" w:rsidRPr="00483F13" w:rsidRDefault="00920EC9" w:rsidP="00D149BA">
      <w:pPr>
        <w:ind w:left="708"/>
        <w:jc w:val="both"/>
        <w:rPr>
          <w:rFonts w:ascii="Arial" w:hAnsi="Arial" w:cs="Arial"/>
          <w:color w:val="000000" w:themeColor="text1"/>
          <w:sz w:val="22"/>
          <w:szCs w:val="22"/>
          <w:lang w:eastAsia="fr-FR"/>
        </w:rPr>
      </w:pPr>
      <w:r w:rsidRPr="00483F13">
        <w:rPr>
          <w:rFonts w:ascii="MS Mincho" w:eastAsia="MS Mincho" w:hAnsi="MS Mincho" w:cs="MS Mincho"/>
          <w:color w:val="000000" w:themeColor="text1"/>
          <w:sz w:val="22"/>
          <w:szCs w:val="22"/>
          <w:lang w:eastAsia="fr-FR"/>
        </w:rPr>
        <w:t>✓</w:t>
      </w:r>
      <w:r w:rsidRPr="00483F13">
        <w:rPr>
          <w:rFonts w:ascii="Arial" w:hAnsi="Arial" w:cs="Arial"/>
          <w:bCs/>
          <w:color w:val="000000" w:themeColor="text1"/>
          <w:sz w:val="22"/>
          <w:szCs w:val="22"/>
          <w:lang w:eastAsia="fr-FR"/>
        </w:rPr>
        <w:t>Premier cas : </w:t>
      </w:r>
      <w:r w:rsidRPr="00483F13">
        <w:rPr>
          <w:rFonts w:ascii="Arial" w:hAnsi="Arial" w:cs="Arial"/>
          <w:color w:val="000000" w:themeColor="text1"/>
          <w:sz w:val="22"/>
          <w:szCs w:val="22"/>
          <w:lang w:eastAsia="fr-FR"/>
        </w:rPr>
        <w:t>si l’entreprise n’avait pas encore déposé la DSN de Février 2020, elle pouvait le faire jusqu’au lundi 16 mars 2020 inclus, en modulant son paiement SEPA au sein de cette DSN.</w:t>
      </w:r>
    </w:p>
    <w:p w14:paraId="4BCB0BE0" w14:textId="77777777" w:rsidR="00920EC9" w:rsidRPr="00483F13" w:rsidRDefault="00920EC9" w:rsidP="00D149BA">
      <w:pPr>
        <w:jc w:val="both"/>
        <w:rPr>
          <w:rFonts w:ascii="Arial" w:hAnsi="Arial" w:cs="Arial"/>
          <w:color w:val="000000" w:themeColor="text1"/>
          <w:sz w:val="22"/>
          <w:szCs w:val="22"/>
          <w:lang w:eastAsia="fr-FR"/>
        </w:rPr>
      </w:pPr>
      <w:r w:rsidRPr="00483F13">
        <w:rPr>
          <w:rFonts w:ascii="Arial" w:hAnsi="Arial" w:cs="Arial"/>
          <w:color w:val="000000" w:themeColor="text1"/>
          <w:sz w:val="22"/>
          <w:szCs w:val="22"/>
          <w:lang w:eastAsia="fr-FR"/>
        </w:rPr>
        <w:t> </w:t>
      </w:r>
    </w:p>
    <w:p w14:paraId="47935EFA" w14:textId="34DE054D" w:rsidR="00920EC9" w:rsidRPr="00483F13" w:rsidRDefault="00920EC9" w:rsidP="00D149BA">
      <w:pPr>
        <w:ind w:left="708"/>
        <w:jc w:val="both"/>
        <w:rPr>
          <w:rFonts w:ascii="Arial" w:hAnsi="Arial" w:cs="Arial"/>
          <w:color w:val="000000" w:themeColor="text1"/>
          <w:sz w:val="22"/>
          <w:szCs w:val="22"/>
          <w:lang w:eastAsia="fr-FR"/>
        </w:rPr>
      </w:pPr>
      <w:r w:rsidRPr="00483F13">
        <w:rPr>
          <w:rFonts w:ascii="MS Mincho" w:eastAsia="MS Mincho" w:hAnsi="MS Mincho" w:cs="MS Mincho"/>
          <w:color w:val="000000" w:themeColor="text1"/>
          <w:sz w:val="22"/>
          <w:szCs w:val="22"/>
          <w:lang w:eastAsia="fr-FR"/>
        </w:rPr>
        <w:t>✓</w:t>
      </w:r>
      <w:r w:rsidRPr="00483F13">
        <w:rPr>
          <w:rFonts w:ascii="Arial" w:hAnsi="Arial" w:cs="Arial"/>
          <w:bCs/>
          <w:color w:val="000000" w:themeColor="text1"/>
          <w:sz w:val="22"/>
          <w:szCs w:val="22"/>
          <w:lang w:eastAsia="fr-FR"/>
        </w:rPr>
        <w:t>Second cas : </w:t>
      </w:r>
      <w:r w:rsidRPr="00483F13">
        <w:rPr>
          <w:rFonts w:ascii="Arial" w:hAnsi="Arial" w:cs="Arial"/>
          <w:color w:val="000000" w:themeColor="text1"/>
          <w:sz w:val="22"/>
          <w:szCs w:val="22"/>
          <w:lang w:eastAsia="fr-FR"/>
        </w:rPr>
        <w:t>si l’entreprise a</w:t>
      </w:r>
      <w:r w:rsidR="00D149BA" w:rsidRPr="00483F13">
        <w:rPr>
          <w:rFonts w:ascii="Arial" w:hAnsi="Arial" w:cs="Arial"/>
          <w:color w:val="000000" w:themeColor="text1"/>
          <w:sz w:val="22"/>
          <w:szCs w:val="22"/>
          <w:lang w:eastAsia="fr-FR"/>
        </w:rPr>
        <w:t>vait</w:t>
      </w:r>
      <w:r w:rsidRPr="00483F13">
        <w:rPr>
          <w:rFonts w:ascii="Arial" w:hAnsi="Arial" w:cs="Arial"/>
          <w:color w:val="000000" w:themeColor="text1"/>
          <w:sz w:val="22"/>
          <w:szCs w:val="22"/>
          <w:lang w:eastAsia="fr-FR"/>
        </w:rPr>
        <w:t xml:space="preserve"> déjà déposé la DSN de Février 2020, elle </w:t>
      </w:r>
      <w:r w:rsidR="00D149BA" w:rsidRPr="00483F13">
        <w:rPr>
          <w:rFonts w:ascii="Arial" w:hAnsi="Arial" w:cs="Arial"/>
          <w:color w:val="000000" w:themeColor="text1"/>
          <w:sz w:val="22"/>
          <w:szCs w:val="22"/>
          <w:lang w:eastAsia="fr-FR"/>
        </w:rPr>
        <w:t>pouvait</w:t>
      </w:r>
      <w:r w:rsidRPr="00483F13">
        <w:rPr>
          <w:rFonts w:ascii="Arial" w:hAnsi="Arial" w:cs="Arial"/>
          <w:color w:val="000000" w:themeColor="text1"/>
          <w:sz w:val="22"/>
          <w:szCs w:val="22"/>
          <w:lang w:eastAsia="fr-FR"/>
        </w:rPr>
        <w:t xml:space="preserve"> modifier son paiement</w:t>
      </w:r>
      <w:r w:rsidR="00D149BA" w:rsidRPr="00483F13">
        <w:rPr>
          <w:rFonts w:ascii="Arial" w:hAnsi="Arial" w:cs="Arial"/>
          <w:color w:val="000000" w:themeColor="text1"/>
          <w:sz w:val="22"/>
          <w:szCs w:val="22"/>
          <w:lang w:eastAsia="fr-FR"/>
        </w:rPr>
        <w:t xml:space="preserve"> </w:t>
      </w:r>
      <w:r w:rsidRPr="00483F13">
        <w:rPr>
          <w:rFonts w:ascii="Arial" w:hAnsi="Arial" w:cs="Arial"/>
          <w:color w:val="000000" w:themeColor="text1"/>
          <w:sz w:val="22"/>
          <w:szCs w:val="22"/>
          <w:lang w:eastAsia="fr-FR"/>
        </w:rPr>
        <w:t>: soit en déposant une DSN « annule et remplace » avec modification du paiement URSSAF </w:t>
      </w:r>
      <w:r w:rsidRPr="00483F13">
        <w:rPr>
          <w:rFonts w:ascii="Arial" w:hAnsi="Arial" w:cs="Arial"/>
          <w:i/>
          <w:iCs/>
          <w:color w:val="000000" w:themeColor="text1"/>
          <w:sz w:val="22"/>
          <w:szCs w:val="22"/>
          <w:lang w:eastAsia="fr-FR"/>
        </w:rPr>
        <w:t>(cette modalité n’était ouverte que jusqu’au dimanche 15 mars inclus)</w:t>
      </w:r>
      <w:r w:rsidR="00D149BA" w:rsidRPr="00483F13">
        <w:rPr>
          <w:rFonts w:ascii="Arial" w:hAnsi="Arial" w:cs="Arial"/>
          <w:i/>
          <w:iCs/>
          <w:color w:val="000000" w:themeColor="text1"/>
          <w:sz w:val="22"/>
          <w:szCs w:val="22"/>
          <w:lang w:eastAsia="fr-FR"/>
        </w:rPr>
        <w:t xml:space="preserve"> </w:t>
      </w:r>
      <w:r w:rsidRPr="00483F13">
        <w:rPr>
          <w:rFonts w:ascii="Arial" w:hAnsi="Arial" w:cs="Arial"/>
          <w:color w:val="000000" w:themeColor="text1"/>
          <w:sz w:val="22"/>
          <w:szCs w:val="22"/>
          <w:lang w:eastAsia="fr-FR"/>
        </w:rPr>
        <w:t>; soit jusqu’au jeudi 19 mars à 12h00, en modifiant son paiement URSSAF (attention seulement si vous êtes à l’échéance du 15) selon le</w:t>
      </w:r>
      <w:r w:rsidR="00D149BA" w:rsidRPr="00483F13">
        <w:rPr>
          <w:rFonts w:ascii="Arial" w:hAnsi="Arial" w:cs="Arial"/>
          <w:color w:val="000000" w:themeColor="text1"/>
          <w:sz w:val="22"/>
          <w:szCs w:val="22"/>
          <w:lang w:eastAsia="fr-FR"/>
        </w:rPr>
        <w:t xml:space="preserve"> </w:t>
      </w:r>
      <w:r w:rsidRPr="00483F13">
        <w:rPr>
          <w:rFonts w:ascii="Arial" w:hAnsi="Arial" w:cs="Arial"/>
          <w:bCs/>
          <w:color w:val="000000" w:themeColor="text1"/>
          <w:sz w:val="22"/>
          <w:szCs w:val="22"/>
          <w:lang w:eastAsia="fr-FR"/>
        </w:rPr>
        <w:t>mode opératoire (</w:t>
      </w:r>
      <w:hyperlink r:id="rId8" w:tgtFrame="_blank" w:history="1">
        <w:r w:rsidRPr="00483F13">
          <w:rPr>
            <w:rFonts w:ascii="Arial" w:hAnsi="Arial" w:cs="Arial"/>
            <w:b/>
            <w:bCs/>
            <w:color w:val="0432FF"/>
            <w:sz w:val="22"/>
            <w:szCs w:val="22"/>
            <w:u w:val="single"/>
            <w:lang w:eastAsia="fr-FR"/>
          </w:rPr>
          <w:t>cliquez ici</w:t>
        </w:r>
      </w:hyperlink>
      <w:r w:rsidRPr="00483F13">
        <w:rPr>
          <w:rFonts w:ascii="Arial" w:hAnsi="Arial" w:cs="Arial"/>
          <w:bCs/>
          <w:color w:val="000000" w:themeColor="text1"/>
          <w:sz w:val="22"/>
          <w:szCs w:val="22"/>
          <w:lang w:eastAsia="fr-FR"/>
        </w:rPr>
        <w:t>)</w:t>
      </w:r>
      <w:r w:rsidRPr="00483F13">
        <w:rPr>
          <w:rFonts w:ascii="Arial" w:hAnsi="Arial" w:cs="Arial"/>
          <w:color w:val="000000" w:themeColor="text1"/>
          <w:sz w:val="22"/>
          <w:szCs w:val="22"/>
          <w:lang w:eastAsia="fr-FR"/>
        </w:rPr>
        <w:t>.</w:t>
      </w:r>
    </w:p>
    <w:p w14:paraId="7BAF650C" w14:textId="77777777" w:rsidR="00920EC9" w:rsidRPr="00483F13" w:rsidRDefault="00920EC9" w:rsidP="00D149BA">
      <w:pPr>
        <w:jc w:val="both"/>
        <w:rPr>
          <w:rFonts w:ascii="Arial" w:hAnsi="Arial" w:cs="Arial"/>
          <w:color w:val="000000" w:themeColor="text1"/>
          <w:sz w:val="22"/>
          <w:szCs w:val="22"/>
          <w:lang w:eastAsia="fr-FR"/>
        </w:rPr>
      </w:pPr>
      <w:r w:rsidRPr="00483F13">
        <w:rPr>
          <w:rFonts w:ascii="Arial" w:hAnsi="Arial" w:cs="Arial"/>
          <w:color w:val="000000" w:themeColor="text1"/>
          <w:sz w:val="22"/>
          <w:szCs w:val="22"/>
          <w:lang w:eastAsia="fr-FR"/>
        </w:rPr>
        <w:t> </w:t>
      </w:r>
    </w:p>
    <w:p w14:paraId="12C48176" w14:textId="0CBB4D38" w:rsidR="00920EC9" w:rsidRPr="00483F13" w:rsidRDefault="00920EC9" w:rsidP="00D149BA">
      <w:pPr>
        <w:ind w:left="708"/>
        <w:jc w:val="both"/>
        <w:rPr>
          <w:rFonts w:ascii="Arial" w:hAnsi="Arial" w:cs="Arial"/>
          <w:color w:val="000000" w:themeColor="text1"/>
          <w:sz w:val="22"/>
          <w:szCs w:val="22"/>
          <w:lang w:eastAsia="fr-FR"/>
        </w:rPr>
      </w:pPr>
      <w:r w:rsidRPr="00483F13">
        <w:rPr>
          <w:rFonts w:ascii="MS Mincho" w:eastAsia="MS Mincho" w:hAnsi="MS Mincho" w:cs="MS Mincho"/>
          <w:color w:val="000000" w:themeColor="text1"/>
          <w:sz w:val="22"/>
          <w:szCs w:val="22"/>
          <w:lang w:eastAsia="fr-FR"/>
        </w:rPr>
        <w:t>✓</w:t>
      </w:r>
      <w:r w:rsidRPr="00483F13">
        <w:rPr>
          <w:rFonts w:ascii="Arial" w:hAnsi="Arial" w:cs="Arial"/>
          <w:bCs/>
          <w:color w:val="000000" w:themeColor="text1"/>
          <w:sz w:val="22"/>
          <w:szCs w:val="22"/>
          <w:lang w:eastAsia="fr-FR"/>
        </w:rPr>
        <w:t>Troisième cas : </w:t>
      </w:r>
      <w:r w:rsidRPr="00483F13">
        <w:rPr>
          <w:rFonts w:ascii="Arial" w:hAnsi="Arial" w:cs="Arial"/>
          <w:color w:val="000000" w:themeColor="text1"/>
          <w:sz w:val="22"/>
          <w:szCs w:val="22"/>
          <w:lang w:eastAsia="fr-FR"/>
        </w:rPr>
        <w:t>si l’entreprise règle ses cotisations hors DSN, elle peut adapter le montant de son virement banca</w:t>
      </w:r>
      <w:r w:rsidR="00B84A41" w:rsidRPr="00483F13">
        <w:rPr>
          <w:rFonts w:ascii="Arial" w:hAnsi="Arial" w:cs="Arial"/>
          <w:color w:val="000000" w:themeColor="text1"/>
          <w:sz w:val="22"/>
          <w:szCs w:val="22"/>
          <w:lang w:eastAsia="fr-FR"/>
        </w:rPr>
        <w:t>ire, ou bien ne pas l’effectuer.</w:t>
      </w:r>
    </w:p>
    <w:p w14:paraId="17A74856" w14:textId="77777777" w:rsidR="00920EC9" w:rsidRPr="00483F13" w:rsidRDefault="00920EC9" w:rsidP="00D149BA">
      <w:pPr>
        <w:jc w:val="both"/>
        <w:rPr>
          <w:rFonts w:ascii="Arial" w:hAnsi="Arial" w:cs="Arial"/>
          <w:sz w:val="22"/>
          <w:szCs w:val="22"/>
        </w:rPr>
      </w:pPr>
    </w:p>
    <w:p w14:paraId="76ADB1D9" w14:textId="5A53E8ED" w:rsidR="0034539C" w:rsidRPr="00483F13" w:rsidRDefault="00806A75" w:rsidP="00D149BA">
      <w:pPr>
        <w:widowControl w:val="0"/>
        <w:autoSpaceDE w:val="0"/>
        <w:autoSpaceDN w:val="0"/>
        <w:adjustRightInd w:val="0"/>
        <w:spacing w:after="240"/>
        <w:jc w:val="both"/>
        <w:rPr>
          <w:rFonts w:ascii="Arial" w:hAnsi="Arial" w:cs="Arial"/>
          <w:sz w:val="22"/>
          <w:szCs w:val="22"/>
        </w:rPr>
      </w:pPr>
      <w:r w:rsidRPr="00483F13">
        <w:rPr>
          <w:rFonts w:ascii="Arial" w:hAnsi="Arial" w:cs="Arial"/>
          <w:b/>
          <w:bCs/>
          <w:i/>
          <w:color w:val="0096FF"/>
          <w:sz w:val="22"/>
          <w:szCs w:val="22"/>
        </w:rPr>
        <w:t>Jusqu’à quand l’échéance du 15 mars est-elle reportée ?</w:t>
      </w:r>
      <w:r w:rsidRPr="00483F13">
        <w:rPr>
          <w:rFonts w:ascii="MS Mincho" w:eastAsia="MS Mincho" w:hAnsi="MS Mincho" w:cs="MS Mincho"/>
          <w:b/>
          <w:bCs/>
          <w:i/>
          <w:color w:val="0096FF"/>
          <w:sz w:val="22"/>
          <w:szCs w:val="22"/>
        </w:rPr>
        <w:t> </w:t>
      </w:r>
      <w:r w:rsidRPr="00483F13">
        <w:rPr>
          <w:rFonts w:ascii="Arial" w:hAnsi="Arial" w:cs="Arial"/>
          <w:color w:val="00000A"/>
          <w:sz w:val="22"/>
          <w:szCs w:val="22"/>
        </w:rPr>
        <w:t xml:space="preserve">La date de paiement de ces cotisations pourra être reportée </w:t>
      </w:r>
      <w:r w:rsidRPr="00483F13">
        <w:rPr>
          <w:rFonts w:ascii="Arial" w:hAnsi="Arial" w:cs="Arial"/>
          <w:b/>
          <w:bCs/>
          <w:color w:val="00000A"/>
          <w:sz w:val="22"/>
          <w:szCs w:val="22"/>
          <w:u w:val="single"/>
        </w:rPr>
        <w:t>jusqu’à 3 mois</w:t>
      </w:r>
      <w:r w:rsidR="00D149BA" w:rsidRPr="00483F13">
        <w:rPr>
          <w:rFonts w:ascii="Arial" w:hAnsi="Arial" w:cs="Arial"/>
          <w:color w:val="00000A"/>
          <w:sz w:val="22"/>
          <w:szCs w:val="22"/>
        </w:rPr>
        <w:t xml:space="preserve">. Aucune </w:t>
      </w:r>
      <w:r w:rsidRPr="00483F13">
        <w:rPr>
          <w:rFonts w:ascii="Arial" w:hAnsi="Arial" w:cs="Arial"/>
          <w:b/>
          <w:bCs/>
          <w:color w:val="00000A"/>
          <w:sz w:val="22"/>
          <w:szCs w:val="22"/>
        </w:rPr>
        <w:t>pénalité</w:t>
      </w:r>
      <w:r w:rsidR="00D149BA" w:rsidRPr="00483F13">
        <w:rPr>
          <w:rFonts w:ascii="Arial" w:hAnsi="Arial" w:cs="Arial"/>
          <w:b/>
          <w:bCs/>
          <w:color w:val="00000A"/>
          <w:sz w:val="22"/>
          <w:szCs w:val="22"/>
        </w:rPr>
        <w:t xml:space="preserve">s ou </w:t>
      </w:r>
      <w:r w:rsidRPr="00483F13">
        <w:rPr>
          <w:rFonts w:ascii="Arial" w:hAnsi="Arial" w:cs="Arial"/>
          <w:b/>
          <w:bCs/>
          <w:color w:val="00000A"/>
          <w:sz w:val="22"/>
          <w:szCs w:val="22"/>
        </w:rPr>
        <w:t xml:space="preserve">majoration de retard </w:t>
      </w:r>
      <w:r w:rsidRPr="00483F13">
        <w:rPr>
          <w:rFonts w:ascii="Arial" w:hAnsi="Arial" w:cs="Arial"/>
          <w:color w:val="00000A"/>
          <w:sz w:val="22"/>
          <w:szCs w:val="22"/>
        </w:rPr>
        <w:t>ne sera appliquée.</w:t>
      </w:r>
      <w:r w:rsidRPr="00483F13">
        <w:rPr>
          <w:rFonts w:ascii="MS Mincho" w:eastAsia="MS Mincho" w:hAnsi="MS Mincho" w:cs="MS Mincho"/>
          <w:color w:val="00000A"/>
          <w:sz w:val="22"/>
          <w:szCs w:val="22"/>
        </w:rPr>
        <w:t> </w:t>
      </w:r>
      <w:r w:rsidR="009D1813" w:rsidRPr="00483F13">
        <w:rPr>
          <w:rFonts w:ascii="Arial" w:hAnsi="Arial" w:cs="Arial"/>
          <w:sz w:val="22"/>
          <w:szCs w:val="22"/>
        </w:rPr>
        <w:t xml:space="preserve">Des informations seront communiquées ultérieurement sur les prochaines échéances </w:t>
      </w:r>
      <w:r w:rsidR="00786543" w:rsidRPr="00483F13">
        <w:rPr>
          <w:rFonts w:ascii="Arial" w:hAnsi="Arial" w:cs="Arial"/>
          <w:sz w:val="22"/>
          <w:szCs w:val="22"/>
        </w:rPr>
        <w:t xml:space="preserve">des mois à venir </w:t>
      </w:r>
      <w:r w:rsidR="009D1813" w:rsidRPr="00483F13">
        <w:rPr>
          <w:rFonts w:ascii="Arial" w:hAnsi="Arial" w:cs="Arial"/>
          <w:sz w:val="22"/>
          <w:szCs w:val="22"/>
        </w:rPr>
        <w:t>par le réseau URSSAF.</w:t>
      </w:r>
    </w:p>
    <w:p w14:paraId="31FE5C13" w14:textId="0A379420" w:rsidR="0034539C" w:rsidRPr="00946E66" w:rsidRDefault="00946E66" w:rsidP="00EF606C">
      <w:pPr>
        <w:widowControl w:val="0"/>
        <w:autoSpaceDE w:val="0"/>
        <w:autoSpaceDN w:val="0"/>
        <w:adjustRightInd w:val="0"/>
        <w:spacing w:after="240"/>
        <w:jc w:val="both"/>
        <w:rPr>
          <w:rFonts w:ascii="Arial" w:hAnsi="Arial" w:cs="Arial"/>
          <w:color w:val="FF0000"/>
          <w:sz w:val="22"/>
          <w:szCs w:val="22"/>
        </w:rPr>
      </w:pPr>
      <w:r>
        <w:rPr>
          <w:rFonts w:ascii="Arial" w:hAnsi="Arial" w:cs="Arial"/>
          <w:b/>
          <w:bCs/>
          <w:i/>
          <w:color w:val="FF0000"/>
          <w:sz w:val="22"/>
          <w:szCs w:val="22"/>
        </w:rPr>
        <w:t xml:space="preserve">NOUVEAU - </w:t>
      </w:r>
      <w:r w:rsidR="00B76C10" w:rsidRPr="00946E66">
        <w:rPr>
          <w:rFonts w:ascii="Arial" w:hAnsi="Arial" w:cs="Arial"/>
          <w:b/>
          <w:bCs/>
          <w:i/>
          <w:color w:val="FF0000"/>
          <w:sz w:val="22"/>
          <w:szCs w:val="22"/>
        </w:rPr>
        <w:t xml:space="preserve">Pour les employeurs </w:t>
      </w:r>
      <w:r w:rsidR="00403309" w:rsidRPr="00946E66">
        <w:rPr>
          <w:rFonts w:ascii="Arial" w:hAnsi="Arial" w:cs="Arial"/>
          <w:b/>
          <w:bCs/>
          <w:i/>
          <w:color w:val="FF0000"/>
          <w:sz w:val="22"/>
          <w:szCs w:val="22"/>
        </w:rPr>
        <w:t xml:space="preserve">d’entreprises de plus de 50 salariés </w:t>
      </w:r>
      <w:r w:rsidR="00B76C10" w:rsidRPr="00946E66">
        <w:rPr>
          <w:rFonts w:ascii="Arial" w:hAnsi="Arial" w:cs="Arial"/>
          <w:b/>
          <w:bCs/>
          <w:i/>
          <w:color w:val="FF0000"/>
          <w:sz w:val="22"/>
          <w:szCs w:val="22"/>
        </w:rPr>
        <w:t>dont la prochaine échéance URSSAF est le 5 avril, un report du paiement est-il prévu ?</w:t>
      </w:r>
      <w:r w:rsidR="00B76C10" w:rsidRPr="00946E66">
        <w:rPr>
          <w:rFonts w:ascii="Arial" w:hAnsi="Arial" w:cs="Arial"/>
          <w:b/>
          <w:bCs/>
          <w:color w:val="FF0000"/>
          <w:sz w:val="22"/>
          <w:szCs w:val="22"/>
        </w:rPr>
        <w:t xml:space="preserve"> </w:t>
      </w:r>
      <w:r w:rsidR="00B76C10" w:rsidRPr="00946E66">
        <w:rPr>
          <w:rFonts w:ascii="Arial" w:hAnsi="Arial" w:cs="Arial"/>
          <w:color w:val="FF0000"/>
          <w:sz w:val="22"/>
          <w:szCs w:val="22"/>
        </w:rPr>
        <w:t xml:space="preserve"> Oui, les employeurs dont la date d’échéance intervient le </w:t>
      </w:r>
      <w:r w:rsidR="00B84A41" w:rsidRPr="00946E66">
        <w:rPr>
          <w:rFonts w:ascii="Arial" w:hAnsi="Arial" w:cs="Arial"/>
          <w:b/>
          <w:bCs/>
          <w:color w:val="FF0000"/>
          <w:sz w:val="22"/>
          <w:szCs w:val="22"/>
        </w:rPr>
        <w:t xml:space="preserve">5 avril 2020 peuvent </w:t>
      </w:r>
      <w:r w:rsidR="00B76C10" w:rsidRPr="00946E66">
        <w:rPr>
          <w:rFonts w:ascii="Arial" w:hAnsi="Arial" w:cs="Arial"/>
          <w:b/>
          <w:bCs/>
          <w:color w:val="FF0000"/>
          <w:sz w:val="22"/>
          <w:szCs w:val="22"/>
        </w:rPr>
        <w:t xml:space="preserve">demander le report de tout ou partie de leurs cotisations </w:t>
      </w:r>
      <w:r w:rsidR="0034539C" w:rsidRPr="00946E66">
        <w:rPr>
          <w:rFonts w:ascii="Arial" w:hAnsi="Arial" w:cs="Arial"/>
          <w:b/>
          <w:bCs/>
          <w:color w:val="FF0000"/>
          <w:sz w:val="22"/>
          <w:szCs w:val="22"/>
        </w:rPr>
        <w:t xml:space="preserve">salariales et patronales </w:t>
      </w:r>
      <w:r w:rsidR="00B76C10" w:rsidRPr="00946E66">
        <w:rPr>
          <w:rFonts w:ascii="Arial" w:hAnsi="Arial" w:cs="Arial"/>
          <w:b/>
          <w:bCs/>
          <w:color w:val="FF0000"/>
          <w:sz w:val="22"/>
          <w:szCs w:val="22"/>
        </w:rPr>
        <w:t>dues à l’URSSAF</w:t>
      </w:r>
      <w:r w:rsidR="00B84A41" w:rsidRPr="00946E66">
        <w:rPr>
          <w:rFonts w:ascii="Arial" w:hAnsi="Arial" w:cs="Arial"/>
          <w:b/>
          <w:bCs/>
          <w:color w:val="FF0000"/>
          <w:sz w:val="22"/>
          <w:szCs w:val="22"/>
        </w:rPr>
        <w:t xml:space="preserve"> pour le mois de mars</w:t>
      </w:r>
      <w:r w:rsidR="00B76C10" w:rsidRPr="00946E66">
        <w:rPr>
          <w:rFonts w:ascii="Arial" w:hAnsi="Arial" w:cs="Arial"/>
          <w:color w:val="FF0000"/>
          <w:sz w:val="22"/>
          <w:szCs w:val="22"/>
        </w:rPr>
        <w:t xml:space="preserve">. </w:t>
      </w:r>
    </w:p>
    <w:p w14:paraId="0E836EDB" w14:textId="118E31F4" w:rsidR="00681789" w:rsidRPr="00946E66" w:rsidRDefault="00681789" w:rsidP="00681789">
      <w:pPr>
        <w:pStyle w:val="NormalWeb"/>
        <w:spacing w:before="270" w:beforeAutospacing="0" w:after="0" w:afterAutospacing="0"/>
        <w:jc w:val="both"/>
        <w:rPr>
          <w:rFonts w:ascii="Arial" w:hAnsi="Arial" w:cs="Arial"/>
          <w:color w:val="FF0000"/>
          <w:sz w:val="22"/>
          <w:szCs w:val="22"/>
        </w:rPr>
      </w:pPr>
      <w:r w:rsidRPr="00946E66">
        <w:rPr>
          <w:rFonts w:ascii="Arial" w:hAnsi="Arial" w:cs="Arial"/>
          <w:color w:val="FF0000"/>
          <w:sz w:val="22"/>
          <w:szCs w:val="22"/>
        </w:rPr>
        <w:lastRenderedPageBreak/>
        <w:t xml:space="preserve">Les employeurs peuvent moduler leur paiement en fonction de leurs besoins : montant à 0, ou montant correspondant à une partie des cotisations. </w:t>
      </w:r>
    </w:p>
    <w:p w14:paraId="0936DC18" w14:textId="77777777" w:rsidR="00681789" w:rsidRPr="00946E66" w:rsidRDefault="00681789" w:rsidP="00681789">
      <w:pPr>
        <w:pStyle w:val="NormalWeb"/>
        <w:spacing w:before="0" w:beforeAutospacing="0" w:after="0" w:afterAutospacing="0"/>
        <w:jc w:val="both"/>
        <w:rPr>
          <w:rFonts w:ascii="Arial" w:hAnsi="Arial" w:cs="Arial"/>
          <w:color w:val="FF0000"/>
          <w:sz w:val="22"/>
          <w:szCs w:val="22"/>
        </w:rPr>
      </w:pPr>
    </w:p>
    <w:p w14:paraId="7644846B" w14:textId="069504EF" w:rsidR="00681789" w:rsidRPr="00946E66" w:rsidRDefault="00681789" w:rsidP="00953511">
      <w:pPr>
        <w:pStyle w:val="NormalWeb"/>
        <w:numPr>
          <w:ilvl w:val="0"/>
          <w:numId w:val="11"/>
        </w:numPr>
        <w:spacing w:before="0" w:beforeAutospacing="0" w:after="0" w:afterAutospacing="0"/>
        <w:jc w:val="both"/>
        <w:rPr>
          <w:rFonts w:ascii="Arial" w:hAnsi="Arial" w:cs="Arial"/>
          <w:color w:val="FF0000"/>
          <w:sz w:val="22"/>
          <w:szCs w:val="22"/>
        </w:rPr>
      </w:pPr>
      <w:r w:rsidRPr="00946E66">
        <w:rPr>
          <w:rStyle w:val="Accentuation"/>
          <w:rFonts w:ascii="Arial" w:hAnsi="Arial" w:cs="Arial"/>
          <w:b/>
          <w:i w:val="0"/>
          <w:color w:val="FF0000"/>
          <w:sz w:val="22"/>
          <w:szCs w:val="22"/>
        </w:rPr>
        <w:t>Premier cas :</w:t>
      </w:r>
      <w:r w:rsidRPr="00946E66">
        <w:rPr>
          <w:rStyle w:val="Accentuation"/>
          <w:rFonts w:ascii="Arial" w:hAnsi="Arial" w:cs="Arial"/>
          <w:i w:val="0"/>
          <w:color w:val="FF0000"/>
          <w:sz w:val="22"/>
          <w:szCs w:val="22"/>
        </w:rPr>
        <w:t xml:space="preserve"> si l’entreprise règle ses cotisations via la DSN, elle doit impérativement transmettre la DSN de Mars 2020 d’ici le lundi 6 avril 2020 à 12h00, et peut moduler son paiement SEPA au sein de cette DSN.</w:t>
      </w:r>
      <w:r w:rsidRPr="00946E66">
        <w:rPr>
          <w:rFonts w:ascii="Arial" w:hAnsi="Arial" w:cs="Arial"/>
          <w:color w:val="FF0000"/>
          <w:sz w:val="22"/>
          <w:szCs w:val="22"/>
        </w:rPr>
        <w:t xml:space="preserve"> </w:t>
      </w:r>
    </w:p>
    <w:p w14:paraId="1DEAEBF0" w14:textId="77777777" w:rsidR="00681789" w:rsidRPr="00946E66" w:rsidRDefault="00681789" w:rsidP="00681789">
      <w:pPr>
        <w:pStyle w:val="NormalWeb"/>
        <w:spacing w:before="0" w:beforeAutospacing="0" w:after="0" w:afterAutospacing="0"/>
        <w:ind w:left="720"/>
        <w:jc w:val="both"/>
        <w:rPr>
          <w:rStyle w:val="Accentuation"/>
          <w:rFonts w:ascii="Arial" w:hAnsi="Arial" w:cs="Arial"/>
          <w:i w:val="0"/>
          <w:iCs w:val="0"/>
          <w:color w:val="FF0000"/>
          <w:sz w:val="22"/>
          <w:szCs w:val="22"/>
        </w:rPr>
      </w:pPr>
    </w:p>
    <w:p w14:paraId="39993D09" w14:textId="1A7BE3B2" w:rsidR="00681789" w:rsidRPr="00946E66" w:rsidRDefault="00681789" w:rsidP="00681789">
      <w:pPr>
        <w:pStyle w:val="NormalWeb"/>
        <w:numPr>
          <w:ilvl w:val="0"/>
          <w:numId w:val="11"/>
        </w:numPr>
        <w:spacing w:before="0" w:beforeAutospacing="0" w:after="0" w:afterAutospacing="0"/>
        <w:jc w:val="both"/>
        <w:rPr>
          <w:rStyle w:val="Accentuation"/>
          <w:rFonts w:ascii="Arial" w:hAnsi="Arial" w:cs="Arial"/>
          <w:iCs w:val="0"/>
          <w:color w:val="FF0000"/>
          <w:sz w:val="22"/>
          <w:szCs w:val="22"/>
        </w:rPr>
      </w:pPr>
      <w:r w:rsidRPr="00946E66">
        <w:rPr>
          <w:rStyle w:val="Accentuation"/>
          <w:rFonts w:ascii="Arial" w:hAnsi="Arial" w:cs="Arial"/>
          <w:b/>
          <w:i w:val="0"/>
          <w:color w:val="FF0000"/>
          <w:sz w:val="22"/>
          <w:szCs w:val="22"/>
        </w:rPr>
        <w:t>Deuxième cas :</w:t>
      </w:r>
      <w:r w:rsidRPr="00946E66">
        <w:rPr>
          <w:rStyle w:val="Accentuation"/>
          <w:rFonts w:ascii="Arial" w:hAnsi="Arial" w:cs="Arial"/>
          <w:i w:val="0"/>
          <w:color w:val="FF0000"/>
          <w:sz w:val="22"/>
          <w:szCs w:val="22"/>
        </w:rPr>
        <w:t xml:space="preserve"> </w:t>
      </w:r>
      <w:r w:rsidR="00483F13" w:rsidRPr="00946E66">
        <w:rPr>
          <w:rStyle w:val="Accentuation"/>
          <w:rFonts w:ascii="Arial" w:hAnsi="Arial" w:cs="Arial"/>
          <w:i w:val="0"/>
          <w:color w:val="FF0000"/>
          <w:sz w:val="22"/>
          <w:szCs w:val="22"/>
        </w:rPr>
        <w:t>si l’entreprise</w:t>
      </w:r>
      <w:r w:rsidRPr="00946E66">
        <w:rPr>
          <w:rStyle w:val="Accentuation"/>
          <w:rFonts w:ascii="Arial" w:hAnsi="Arial" w:cs="Arial"/>
          <w:i w:val="0"/>
          <w:color w:val="FF0000"/>
          <w:sz w:val="22"/>
          <w:szCs w:val="22"/>
        </w:rPr>
        <w:t xml:space="preserve"> règle ses cotisations hors DSN, par virement bancaire </w:t>
      </w:r>
      <w:r w:rsidR="00483F13" w:rsidRPr="00946E66">
        <w:rPr>
          <w:rStyle w:val="Accentuation"/>
          <w:rFonts w:ascii="Arial" w:hAnsi="Arial" w:cs="Arial"/>
          <w:i w:val="0"/>
          <w:color w:val="FF0000"/>
          <w:sz w:val="22"/>
          <w:szCs w:val="22"/>
        </w:rPr>
        <w:t>elle</w:t>
      </w:r>
      <w:r w:rsidRPr="00946E66">
        <w:rPr>
          <w:rStyle w:val="Accentuation"/>
          <w:rFonts w:ascii="Arial" w:hAnsi="Arial" w:cs="Arial"/>
          <w:i w:val="0"/>
          <w:color w:val="FF0000"/>
          <w:sz w:val="22"/>
          <w:szCs w:val="22"/>
        </w:rPr>
        <w:t xml:space="preserve"> peut adapter le montant de son virement, ou bien ne pas effectuer de virement.</w:t>
      </w:r>
    </w:p>
    <w:p w14:paraId="2804678E" w14:textId="77777777" w:rsidR="00681789" w:rsidRPr="00483F13" w:rsidRDefault="00681789" w:rsidP="00681789">
      <w:pPr>
        <w:rPr>
          <w:rFonts w:ascii="Arial" w:hAnsi="Arial" w:cs="Arial"/>
          <w:color w:val="000000" w:themeColor="text1"/>
          <w:sz w:val="22"/>
          <w:szCs w:val="22"/>
        </w:rPr>
      </w:pPr>
    </w:p>
    <w:p w14:paraId="1DA8B5B8" w14:textId="77777777" w:rsidR="00681789" w:rsidRPr="00483F13" w:rsidRDefault="00681789" w:rsidP="00681789">
      <w:pPr>
        <w:pStyle w:val="NormalWeb"/>
        <w:jc w:val="both"/>
        <w:rPr>
          <w:rFonts w:ascii="Arial" w:hAnsi="Arial" w:cs="Arial"/>
          <w:b/>
          <w:bCs/>
          <w:i/>
          <w:color w:val="FF0000"/>
          <w:sz w:val="22"/>
          <w:szCs w:val="22"/>
          <w:lang w:eastAsia="en-US"/>
        </w:rPr>
      </w:pPr>
      <w:r w:rsidRPr="00483F13">
        <w:rPr>
          <w:rFonts w:ascii="Arial" w:hAnsi="Arial" w:cs="Arial"/>
          <w:b/>
          <w:bCs/>
          <w:i/>
          <w:color w:val="0096FF"/>
          <w:sz w:val="22"/>
          <w:szCs w:val="22"/>
        </w:rPr>
        <w:t xml:space="preserve">Que doit faire l’entreprise si elle souhaite régler uniquement ses cotisations salariales ? </w:t>
      </w:r>
      <w:r w:rsidRPr="00483F13">
        <w:rPr>
          <w:rFonts w:ascii="Arial" w:hAnsi="Arial" w:cs="Arial"/>
          <w:color w:val="00000A"/>
          <w:sz w:val="22"/>
          <w:szCs w:val="22"/>
        </w:rPr>
        <w:t>Si l’employeur préfère régler ses cotisations salariales, il peut échelonner le règlement des cotisations patronales, comme habituellement :</w:t>
      </w:r>
    </w:p>
    <w:p w14:paraId="4BECD7A3" w14:textId="77777777" w:rsidR="003473DB" w:rsidRPr="003473DB" w:rsidRDefault="00681789" w:rsidP="003473DB">
      <w:pPr>
        <w:pStyle w:val="Paragraphedeliste"/>
        <w:widowControl w:val="0"/>
        <w:numPr>
          <w:ilvl w:val="0"/>
          <w:numId w:val="3"/>
        </w:numPr>
        <w:autoSpaceDE w:val="0"/>
        <w:autoSpaceDN w:val="0"/>
        <w:adjustRightInd w:val="0"/>
        <w:spacing w:after="240"/>
        <w:jc w:val="both"/>
        <w:rPr>
          <w:rFonts w:ascii="Arial" w:hAnsi="Arial" w:cs="Arial"/>
          <w:b/>
          <w:bCs/>
          <w:i/>
          <w:color w:val="0096FF"/>
          <w:sz w:val="22"/>
          <w:szCs w:val="22"/>
        </w:rPr>
      </w:pPr>
      <w:r w:rsidRPr="00483F13">
        <w:rPr>
          <w:rFonts w:ascii="Arial" w:hAnsi="Arial" w:cs="Arial"/>
          <w:color w:val="00000A"/>
          <w:sz w:val="22"/>
          <w:szCs w:val="22"/>
        </w:rPr>
        <w:t xml:space="preserve">Pour cela, il peut se connecter à son espace en ligne sur “urssaf.fr" et signaler sa situation </w:t>
      </w:r>
      <w:r w:rsidRPr="00483F13">
        <w:rPr>
          <w:rFonts w:ascii="Arial" w:hAnsi="Arial" w:cs="Arial"/>
          <w:i/>
          <w:iCs/>
          <w:color w:val="00000A"/>
          <w:sz w:val="22"/>
          <w:szCs w:val="22"/>
        </w:rPr>
        <w:t xml:space="preserve">via </w:t>
      </w:r>
      <w:r w:rsidRPr="00483F13">
        <w:rPr>
          <w:rFonts w:ascii="Arial" w:hAnsi="Arial" w:cs="Arial"/>
          <w:color w:val="00000A"/>
          <w:sz w:val="22"/>
          <w:szCs w:val="22"/>
        </w:rPr>
        <w:t xml:space="preserve">la messagerie : </w:t>
      </w:r>
      <w:r w:rsidRPr="00483F13">
        <w:rPr>
          <w:rFonts w:ascii="Arial" w:hAnsi="Arial" w:cs="Arial"/>
          <w:i/>
          <w:color w:val="009051"/>
          <w:sz w:val="22"/>
          <w:szCs w:val="22"/>
        </w:rPr>
        <w:t xml:space="preserve">« Nouveau message » </w:t>
      </w:r>
      <w:r w:rsidRPr="00483F13">
        <w:rPr>
          <w:rFonts w:ascii="Arial" w:hAnsi="Arial" w:cs="Arial"/>
          <w:i/>
          <w:color w:val="009051"/>
          <w:sz w:val="22"/>
          <w:szCs w:val="22"/>
        </w:rPr>
        <w:sym w:font="Wingdings" w:char="F0E0"/>
      </w:r>
      <w:r w:rsidRPr="00483F13">
        <w:rPr>
          <w:rFonts w:ascii="Arial" w:hAnsi="Arial" w:cs="Arial"/>
          <w:i/>
          <w:color w:val="009051"/>
          <w:sz w:val="22"/>
          <w:szCs w:val="22"/>
        </w:rPr>
        <w:t xml:space="preserve"> « Une formalité déclarative » </w:t>
      </w:r>
      <w:r w:rsidRPr="00483F13">
        <w:rPr>
          <w:rFonts w:ascii="Arial" w:hAnsi="Arial" w:cs="Arial"/>
          <w:i/>
          <w:color w:val="009051"/>
          <w:sz w:val="22"/>
          <w:szCs w:val="22"/>
        </w:rPr>
        <w:sym w:font="Wingdings" w:char="F0E0"/>
      </w:r>
      <w:r w:rsidRPr="00483F13">
        <w:rPr>
          <w:rFonts w:ascii="Arial" w:hAnsi="Arial" w:cs="Arial"/>
          <w:i/>
          <w:color w:val="009051"/>
          <w:sz w:val="22"/>
          <w:szCs w:val="22"/>
        </w:rPr>
        <w:t xml:space="preserve"> « Déclarer une situation exceptionnelle ».</w:t>
      </w:r>
      <w:r w:rsidRPr="00483F13">
        <w:rPr>
          <w:rFonts w:ascii="Arial" w:hAnsi="Arial" w:cs="Arial"/>
          <w:color w:val="00000A"/>
          <w:sz w:val="22"/>
          <w:szCs w:val="22"/>
        </w:rPr>
        <w:t xml:space="preserve"> </w:t>
      </w:r>
    </w:p>
    <w:p w14:paraId="7B06836B" w14:textId="5819625A" w:rsidR="000E08B9" w:rsidRPr="003473DB" w:rsidRDefault="00681789" w:rsidP="003473DB">
      <w:pPr>
        <w:pStyle w:val="Paragraphedeliste"/>
        <w:widowControl w:val="0"/>
        <w:numPr>
          <w:ilvl w:val="0"/>
          <w:numId w:val="3"/>
        </w:numPr>
        <w:autoSpaceDE w:val="0"/>
        <w:autoSpaceDN w:val="0"/>
        <w:adjustRightInd w:val="0"/>
        <w:spacing w:after="240"/>
        <w:jc w:val="both"/>
        <w:rPr>
          <w:rFonts w:ascii="Arial" w:hAnsi="Arial" w:cs="Arial"/>
          <w:b/>
          <w:bCs/>
          <w:i/>
          <w:color w:val="0096FF"/>
          <w:sz w:val="22"/>
          <w:szCs w:val="22"/>
        </w:rPr>
      </w:pPr>
      <w:r w:rsidRPr="003473DB">
        <w:rPr>
          <w:rFonts w:ascii="Arial" w:hAnsi="Arial" w:cs="Arial"/>
          <w:color w:val="00000A"/>
          <w:sz w:val="22"/>
          <w:szCs w:val="22"/>
        </w:rPr>
        <w:t>Il est également possible de joindre l’URSSAF par téléphone au 3957 (0,12€/minute + prix de l’appel).</w:t>
      </w:r>
    </w:p>
    <w:p w14:paraId="2BB9D4E5" w14:textId="061F0FD6" w:rsidR="00BB582B" w:rsidRPr="00483F13" w:rsidRDefault="00BB582B" w:rsidP="00EF606C">
      <w:pPr>
        <w:widowControl w:val="0"/>
        <w:autoSpaceDE w:val="0"/>
        <w:autoSpaceDN w:val="0"/>
        <w:adjustRightInd w:val="0"/>
        <w:spacing w:after="240"/>
        <w:jc w:val="both"/>
        <w:rPr>
          <w:rFonts w:ascii="Arial" w:hAnsi="Arial" w:cs="Arial"/>
          <w:b/>
          <w:color w:val="FF0000"/>
          <w:sz w:val="22"/>
          <w:szCs w:val="22"/>
        </w:rPr>
      </w:pPr>
      <w:r w:rsidRPr="00483F13">
        <w:rPr>
          <w:rFonts w:ascii="Arial" w:hAnsi="Arial" w:cs="Arial"/>
          <w:b/>
          <w:bCs/>
          <w:i/>
          <w:color w:val="0096FF"/>
          <w:sz w:val="22"/>
          <w:szCs w:val="22"/>
        </w:rPr>
        <w:t>Pour les entreprises utilisatrices du TESE ?</w:t>
      </w:r>
      <w:r w:rsidRPr="00483F13">
        <w:rPr>
          <w:rFonts w:ascii="Arial" w:hAnsi="Arial" w:cs="Arial"/>
          <w:bCs/>
          <w:color w:val="00000A"/>
          <w:sz w:val="22"/>
          <w:szCs w:val="22"/>
        </w:rPr>
        <w:t xml:space="preserve"> Lorsque cela a été possible, le prélèvement automatique prévu pour l’échéance du 15 mars 2020 </w:t>
      </w:r>
      <w:r w:rsidRPr="00483F13">
        <w:rPr>
          <w:rFonts w:ascii="Arial" w:hAnsi="Arial" w:cs="Arial"/>
          <w:b/>
          <w:bCs/>
          <w:color w:val="00000A"/>
          <w:sz w:val="22"/>
          <w:szCs w:val="22"/>
        </w:rPr>
        <w:t>a été annulé et a été reporté au 15 juin 2020.</w:t>
      </w:r>
      <w:r w:rsidRPr="00483F13">
        <w:rPr>
          <w:rFonts w:ascii="Arial" w:hAnsi="Arial" w:cs="Arial"/>
          <w:bCs/>
          <w:color w:val="00000A"/>
          <w:sz w:val="22"/>
          <w:szCs w:val="22"/>
        </w:rPr>
        <w:t xml:space="preserve"> Dans certains cas, les courts délais de traitement bancaire n</w:t>
      </w:r>
      <w:r w:rsidR="007C52DF" w:rsidRPr="00483F13">
        <w:rPr>
          <w:rFonts w:ascii="Arial" w:hAnsi="Arial" w:cs="Arial"/>
          <w:bCs/>
          <w:color w:val="00000A"/>
          <w:sz w:val="22"/>
          <w:szCs w:val="22"/>
        </w:rPr>
        <w:t xml:space="preserve">’ont pas permis de procéder à cette </w:t>
      </w:r>
      <w:r w:rsidRPr="00483F13">
        <w:rPr>
          <w:rFonts w:ascii="Arial" w:hAnsi="Arial" w:cs="Arial"/>
          <w:bCs/>
          <w:color w:val="00000A"/>
          <w:sz w:val="22"/>
          <w:szCs w:val="22"/>
        </w:rPr>
        <w:t>annulation</w:t>
      </w:r>
      <w:r w:rsidR="007C52DF" w:rsidRPr="00483F13">
        <w:rPr>
          <w:rFonts w:ascii="Arial" w:hAnsi="Arial" w:cs="Arial"/>
          <w:bCs/>
          <w:color w:val="00000A"/>
          <w:sz w:val="22"/>
          <w:szCs w:val="22"/>
        </w:rPr>
        <w:t>, les entreprises concerné</w:t>
      </w:r>
      <w:r w:rsidR="0044380C" w:rsidRPr="00483F13">
        <w:rPr>
          <w:rFonts w:ascii="Arial" w:hAnsi="Arial" w:cs="Arial"/>
          <w:bCs/>
          <w:color w:val="00000A"/>
          <w:sz w:val="22"/>
          <w:szCs w:val="22"/>
        </w:rPr>
        <w:t>e</w:t>
      </w:r>
      <w:r w:rsidR="007C52DF" w:rsidRPr="00483F13">
        <w:rPr>
          <w:rFonts w:ascii="Arial" w:hAnsi="Arial" w:cs="Arial"/>
          <w:bCs/>
          <w:color w:val="00000A"/>
          <w:sz w:val="22"/>
          <w:szCs w:val="22"/>
        </w:rPr>
        <w:t>s</w:t>
      </w:r>
      <w:r w:rsidRPr="00483F13">
        <w:rPr>
          <w:rFonts w:ascii="Arial" w:hAnsi="Arial" w:cs="Arial"/>
          <w:bCs/>
          <w:color w:val="00000A"/>
          <w:sz w:val="22"/>
          <w:szCs w:val="22"/>
        </w:rPr>
        <w:t xml:space="preserve"> </w:t>
      </w:r>
      <w:r w:rsidR="007C52DF" w:rsidRPr="00483F13">
        <w:rPr>
          <w:rFonts w:ascii="Arial" w:hAnsi="Arial" w:cs="Arial"/>
          <w:bCs/>
          <w:color w:val="00000A"/>
          <w:sz w:val="22"/>
          <w:szCs w:val="22"/>
        </w:rPr>
        <w:t>peuvent</w:t>
      </w:r>
      <w:r w:rsidRPr="00483F13">
        <w:rPr>
          <w:rFonts w:ascii="Arial" w:hAnsi="Arial" w:cs="Arial"/>
          <w:bCs/>
          <w:color w:val="00000A"/>
          <w:sz w:val="22"/>
          <w:szCs w:val="22"/>
        </w:rPr>
        <w:t xml:space="preserve"> demander un report de paiement de cette échéance</w:t>
      </w:r>
      <w:r w:rsidR="007C52DF" w:rsidRPr="00483F13">
        <w:rPr>
          <w:rFonts w:ascii="Arial" w:hAnsi="Arial" w:cs="Arial"/>
          <w:bCs/>
          <w:color w:val="00000A"/>
          <w:sz w:val="22"/>
          <w:szCs w:val="22"/>
        </w:rPr>
        <w:t xml:space="preserve"> en contactant leur </w:t>
      </w:r>
      <w:r w:rsidRPr="00483F13">
        <w:rPr>
          <w:rFonts w:ascii="Arial" w:hAnsi="Arial" w:cs="Arial"/>
          <w:b/>
          <w:bCs/>
          <w:color w:val="00000A"/>
          <w:sz w:val="22"/>
          <w:szCs w:val="22"/>
        </w:rPr>
        <w:t>banque pour contester cette opération.</w:t>
      </w:r>
    </w:p>
    <w:p w14:paraId="0683B9B4" w14:textId="6AAFD8CC" w:rsidR="00806A75" w:rsidRPr="00483F13" w:rsidRDefault="000D552C" w:rsidP="00681789">
      <w:pPr>
        <w:pStyle w:val="NormalWeb"/>
        <w:jc w:val="both"/>
        <w:rPr>
          <w:rFonts w:ascii="Arial" w:hAnsi="Arial" w:cs="Arial"/>
          <w:sz w:val="22"/>
          <w:szCs w:val="22"/>
        </w:rPr>
      </w:pPr>
      <w:r w:rsidRPr="00483F13">
        <w:rPr>
          <w:rFonts w:ascii="Arial" w:hAnsi="Arial" w:cs="Arial"/>
          <w:b/>
          <w:bCs/>
          <w:i/>
          <w:color w:val="0096FF"/>
          <w:sz w:val="22"/>
          <w:szCs w:val="22"/>
          <w:lang w:eastAsia="en-US"/>
        </w:rPr>
        <w:t xml:space="preserve">En cas d’accord de délai de paiement en cours avec l’URSSAF, l’entreprise peut-elle bénéficier d’un report d’échéance du 15 mars ? </w:t>
      </w:r>
      <w:r w:rsidRPr="00483F13">
        <w:rPr>
          <w:rFonts w:ascii="Arial" w:hAnsi="Arial" w:cs="Arial"/>
          <w:color w:val="000000"/>
          <w:sz w:val="22"/>
          <w:szCs w:val="22"/>
        </w:rPr>
        <w:t>Oui, l</w:t>
      </w:r>
      <w:r w:rsidR="0020356F" w:rsidRPr="00483F13">
        <w:rPr>
          <w:rFonts w:ascii="Arial" w:hAnsi="Arial" w:cs="Arial"/>
          <w:color w:val="000000"/>
          <w:sz w:val="22"/>
          <w:szCs w:val="22"/>
        </w:rPr>
        <w:t>e non-respect de l’échéancier de délai entraîne automatiquement le report de cette échéance, sans pénalité, et sans demande à formuler par le cotisant</w:t>
      </w:r>
      <w:r w:rsidR="0020356F" w:rsidRPr="00483F13">
        <w:rPr>
          <w:rFonts w:ascii="Arial" w:hAnsi="Arial" w:cs="Arial"/>
          <w:sz w:val="22"/>
          <w:szCs w:val="22"/>
        </w:rPr>
        <w:t>. L’URSSAF précisera ultérieurement les m</w:t>
      </w:r>
      <w:r w:rsidR="00786543" w:rsidRPr="00483F13">
        <w:rPr>
          <w:rFonts w:ascii="Arial" w:hAnsi="Arial" w:cs="Arial"/>
          <w:sz w:val="22"/>
          <w:szCs w:val="22"/>
        </w:rPr>
        <w:t>odalités de retour à la normale</w:t>
      </w:r>
      <w:r w:rsidR="0020356F" w:rsidRPr="00483F13">
        <w:rPr>
          <w:rFonts w:ascii="Arial" w:hAnsi="Arial" w:cs="Arial"/>
          <w:sz w:val="22"/>
          <w:szCs w:val="22"/>
        </w:rPr>
        <w:t xml:space="preserve">. </w:t>
      </w:r>
    </w:p>
    <w:p w14:paraId="7644BC95" w14:textId="77777777" w:rsidR="000E0A83" w:rsidRPr="00483F13" w:rsidRDefault="00806A75" w:rsidP="001401D5">
      <w:pPr>
        <w:widowControl w:val="0"/>
        <w:autoSpaceDE w:val="0"/>
        <w:autoSpaceDN w:val="0"/>
        <w:adjustRightInd w:val="0"/>
        <w:spacing w:after="240"/>
        <w:jc w:val="both"/>
        <w:rPr>
          <w:rFonts w:ascii="Arial" w:eastAsia="MS Mincho" w:hAnsi="Arial" w:cs="Arial"/>
          <w:color w:val="000000"/>
          <w:sz w:val="22"/>
          <w:szCs w:val="22"/>
        </w:rPr>
      </w:pPr>
      <w:r w:rsidRPr="00483F13">
        <w:rPr>
          <w:rFonts w:ascii="Arial" w:hAnsi="Arial" w:cs="Arial"/>
          <w:b/>
          <w:bCs/>
          <w:i/>
          <w:color w:val="0096FF"/>
          <w:sz w:val="22"/>
          <w:szCs w:val="22"/>
        </w:rPr>
        <w:t xml:space="preserve">Quelles sont les mesures de report de paiement prévues pour les travailleurs indépendants ? </w:t>
      </w:r>
      <w:r w:rsidRPr="00483F13">
        <w:rPr>
          <w:rFonts w:ascii="Arial" w:hAnsi="Arial" w:cs="Arial"/>
          <w:color w:val="000000"/>
          <w:sz w:val="22"/>
          <w:szCs w:val="22"/>
        </w:rPr>
        <w:t>L’</w:t>
      </w:r>
      <w:r w:rsidRPr="00483F13">
        <w:rPr>
          <w:rFonts w:ascii="Arial" w:hAnsi="Arial" w:cs="Arial"/>
          <w:b/>
          <w:bCs/>
          <w:color w:val="000000"/>
          <w:sz w:val="22"/>
          <w:szCs w:val="22"/>
        </w:rPr>
        <w:t xml:space="preserve">échéance mensuelle </w:t>
      </w:r>
      <w:r w:rsidR="000E0A83" w:rsidRPr="00483F13">
        <w:rPr>
          <w:rFonts w:ascii="Arial" w:hAnsi="Arial" w:cs="Arial"/>
          <w:b/>
          <w:bCs/>
          <w:color w:val="000000"/>
          <w:sz w:val="22"/>
          <w:szCs w:val="22"/>
        </w:rPr>
        <w:t>du vendredi 20 mars n’a pas été</w:t>
      </w:r>
      <w:r w:rsidRPr="00483F13">
        <w:rPr>
          <w:rFonts w:ascii="Arial" w:hAnsi="Arial" w:cs="Arial"/>
          <w:b/>
          <w:bCs/>
          <w:color w:val="000000"/>
          <w:sz w:val="22"/>
          <w:szCs w:val="22"/>
        </w:rPr>
        <w:t xml:space="preserve"> prélevée par l’URSSAF</w:t>
      </w:r>
      <w:r w:rsidRPr="00483F13">
        <w:rPr>
          <w:rFonts w:ascii="Arial" w:hAnsi="Arial" w:cs="Arial"/>
          <w:color w:val="000000"/>
          <w:sz w:val="22"/>
          <w:szCs w:val="22"/>
        </w:rPr>
        <w:t>.</w:t>
      </w:r>
      <w:r w:rsidRPr="00483F13">
        <w:rPr>
          <w:rFonts w:ascii="MS Mincho" w:eastAsia="MS Mincho" w:hAnsi="MS Mincho" w:cs="MS Mincho"/>
          <w:color w:val="000000"/>
          <w:sz w:val="22"/>
          <w:szCs w:val="22"/>
        </w:rPr>
        <w:t> </w:t>
      </w:r>
      <w:r w:rsidR="000E0A83" w:rsidRPr="00946E66">
        <w:rPr>
          <w:rFonts w:ascii="Arial" w:eastAsia="Times New Roman" w:hAnsi="Arial" w:cs="Arial"/>
          <w:b/>
          <w:color w:val="FF0000"/>
          <w:sz w:val="22"/>
          <w:szCs w:val="22"/>
          <w:u w:val="single"/>
          <w:shd w:val="clear" w:color="auto" w:fill="FEFEFE"/>
          <w:lang w:eastAsia="fr-FR"/>
        </w:rPr>
        <w:t>Nouveauté :</w:t>
      </w:r>
      <w:r w:rsidR="000E0A83" w:rsidRPr="00946E66">
        <w:rPr>
          <w:rFonts w:ascii="Arial" w:eastAsia="Times New Roman" w:hAnsi="Arial" w:cs="Arial"/>
          <w:color w:val="FF0000"/>
          <w:sz w:val="22"/>
          <w:szCs w:val="22"/>
          <w:shd w:val="clear" w:color="auto" w:fill="FEFEFE"/>
          <w:lang w:eastAsia="fr-FR"/>
        </w:rPr>
        <w:t xml:space="preserve"> l’</w:t>
      </w:r>
      <w:r w:rsidR="000E0A83" w:rsidRPr="00946E66">
        <w:rPr>
          <w:rFonts w:ascii="Arial" w:eastAsia="Times New Roman" w:hAnsi="Arial" w:cs="Arial"/>
          <w:b/>
          <w:bCs/>
          <w:color w:val="FF0000"/>
          <w:sz w:val="22"/>
          <w:szCs w:val="22"/>
          <w:lang w:eastAsia="fr-FR"/>
        </w:rPr>
        <w:t>échéance mensuelle du 5 avril ne sera également pas prélevée</w:t>
      </w:r>
      <w:r w:rsidR="000E0A83" w:rsidRPr="00946E66">
        <w:rPr>
          <w:rFonts w:ascii="Arial" w:eastAsia="Times New Roman" w:hAnsi="Arial" w:cs="Arial"/>
          <w:color w:val="FF0000"/>
          <w:sz w:val="22"/>
          <w:szCs w:val="22"/>
          <w:shd w:val="clear" w:color="auto" w:fill="FEFEFE"/>
          <w:lang w:eastAsia="fr-FR"/>
        </w:rPr>
        <w:t xml:space="preserve">. </w:t>
      </w:r>
      <w:r w:rsidR="000E0A83" w:rsidRPr="000E0A83">
        <w:rPr>
          <w:rFonts w:ascii="Arial" w:eastAsia="Times New Roman" w:hAnsi="Arial" w:cs="Arial"/>
          <w:color w:val="000000" w:themeColor="text1"/>
          <w:sz w:val="22"/>
          <w:szCs w:val="22"/>
          <w:shd w:val="clear" w:color="auto" w:fill="FEFEFE"/>
          <w:lang w:eastAsia="fr-FR"/>
        </w:rPr>
        <w:t>Dans l’attente de mesures à venir, le montant de cette échéance sera lissé sur les échéances ultérieures (mai à décembre).</w:t>
      </w:r>
    </w:p>
    <w:p w14:paraId="5DDC6556" w14:textId="4603A4FA" w:rsidR="001401D5" w:rsidRPr="00483F13" w:rsidRDefault="00806A75" w:rsidP="001401D5">
      <w:pPr>
        <w:widowControl w:val="0"/>
        <w:autoSpaceDE w:val="0"/>
        <w:autoSpaceDN w:val="0"/>
        <w:adjustRightInd w:val="0"/>
        <w:spacing w:after="240"/>
        <w:jc w:val="both"/>
        <w:rPr>
          <w:rFonts w:ascii="Arial" w:eastAsia="MS Mincho" w:hAnsi="Arial" w:cs="Arial"/>
          <w:color w:val="000000"/>
          <w:sz w:val="22"/>
          <w:szCs w:val="22"/>
        </w:rPr>
      </w:pPr>
      <w:r w:rsidRPr="00483F13">
        <w:rPr>
          <w:rFonts w:ascii="Arial" w:hAnsi="Arial" w:cs="Arial"/>
          <w:color w:val="000000"/>
          <w:sz w:val="22"/>
          <w:szCs w:val="22"/>
        </w:rPr>
        <w:t xml:space="preserve">En complément de cette mesure, les travailleurs indépendants peuvent solliciter : </w:t>
      </w:r>
    </w:p>
    <w:p w14:paraId="508E2F04" w14:textId="34CA3BAD" w:rsidR="001401D5" w:rsidRPr="00483F13" w:rsidRDefault="00806A75" w:rsidP="001401D5">
      <w:pPr>
        <w:pStyle w:val="Paragraphedeliste"/>
        <w:widowControl w:val="0"/>
        <w:numPr>
          <w:ilvl w:val="0"/>
          <w:numId w:val="4"/>
        </w:numPr>
        <w:autoSpaceDE w:val="0"/>
        <w:autoSpaceDN w:val="0"/>
        <w:adjustRightInd w:val="0"/>
        <w:spacing w:after="240"/>
        <w:jc w:val="both"/>
        <w:rPr>
          <w:rFonts w:ascii="Arial" w:hAnsi="Arial" w:cs="Arial"/>
          <w:color w:val="000000"/>
          <w:sz w:val="22"/>
          <w:szCs w:val="22"/>
        </w:rPr>
      </w:pPr>
      <w:r w:rsidRPr="00483F13">
        <w:rPr>
          <w:rFonts w:ascii="Arial" w:hAnsi="Arial" w:cs="Arial"/>
          <w:color w:val="00000A"/>
          <w:sz w:val="22"/>
          <w:szCs w:val="22"/>
        </w:rPr>
        <w:t>l’octroi de délais de paiement, y compris par anticipation. Il n’y aura ni majoration de retard ni pénalité</w:t>
      </w:r>
      <w:r w:rsidR="001401D5" w:rsidRPr="00483F13">
        <w:rPr>
          <w:rFonts w:ascii="Arial" w:hAnsi="Arial" w:cs="Arial"/>
          <w:color w:val="00000A"/>
          <w:sz w:val="22"/>
          <w:szCs w:val="22"/>
        </w:rPr>
        <w:t> ;</w:t>
      </w:r>
    </w:p>
    <w:p w14:paraId="44C267C5" w14:textId="63252944" w:rsidR="001401D5" w:rsidRPr="00483F13" w:rsidRDefault="00806A75" w:rsidP="001401D5">
      <w:pPr>
        <w:pStyle w:val="Paragraphedeliste"/>
        <w:widowControl w:val="0"/>
        <w:numPr>
          <w:ilvl w:val="0"/>
          <w:numId w:val="4"/>
        </w:numPr>
        <w:autoSpaceDE w:val="0"/>
        <w:autoSpaceDN w:val="0"/>
        <w:adjustRightInd w:val="0"/>
        <w:spacing w:after="240"/>
        <w:jc w:val="both"/>
        <w:rPr>
          <w:rFonts w:ascii="Arial" w:hAnsi="Arial" w:cs="Arial"/>
          <w:color w:val="000000"/>
          <w:sz w:val="22"/>
          <w:szCs w:val="22"/>
        </w:rPr>
      </w:pPr>
      <w:r w:rsidRPr="00483F13">
        <w:rPr>
          <w:rFonts w:ascii="Arial" w:hAnsi="Arial" w:cs="Arial"/>
          <w:color w:val="00000A"/>
          <w:sz w:val="22"/>
          <w:szCs w:val="22"/>
        </w:rPr>
        <w:t xml:space="preserve">un ajustement de leur échéancier de cotisations pour tenir compte d’ores et déjà d’une baisse de leur revenu, en </w:t>
      </w:r>
      <w:r w:rsidR="00483F13" w:rsidRPr="00483F13">
        <w:rPr>
          <w:rFonts w:ascii="Arial" w:hAnsi="Arial" w:cs="Arial"/>
          <w:color w:val="00000A"/>
          <w:sz w:val="22"/>
          <w:szCs w:val="22"/>
        </w:rPr>
        <w:t>ré estimant</w:t>
      </w:r>
      <w:r w:rsidRPr="00483F13">
        <w:rPr>
          <w:rFonts w:ascii="Arial" w:hAnsi="Arial" w:cs="Arial"/>
          <w:color w:val="00000A"/>
          <w:sz w:val="22"/>
          <w:szCs w:val="22"/>
        </w:rPr>
        <w:t xml:space="preserve"> leur revenu sans attendre la déclaration annuelle</w:t>
      </w:r>
      <w:r w:rsidR="001401D5" w:rsidRPr="00483F13">
        <w:rPr>
          <w:rFonts w:ascii="Arial" w:hAnsi="Arial" w:cs="Arial"/>
          <w:color w:val="00000A"/>
          <w:sz w:val="22"/>
          <w:szCs w:val="22"/>
        </w:rPr>
        <w:t> ;</w:t>
      </w:r>
    </w:p>
    <w:p w14:paraId="7F63FC91" w14:textId="77777777" w:rsidR="001401D5" w:rsidRPr="00483F13" w:rsidRDefault="00806A75" w:rsidP="001401D5">
      <w:pPr>
        <w:pStyle w:val="Paragraphedeliste"/>
        <w:widowControl w:val="0"/>
        <w:numPr>
          <w:ilvl w:val="0"/>
          <w:numId w:val="4"/>
        </w:numPr>
        <w:autoSpaceDE w:val="0"/>
        <w:autoSpaceDN w:val="0"/>
        <w:adjustRightInd w:val="0"/>
        <w:spacing w:after="240"/>
        <w:jc w:val="both"/>
        <w:rPr>
          <w:rFonts w:ascii="Arial" w:hAnsi="Arial" w:cs="Arial"/>
          <w:color w:val="000000"/>
          <w:sz w:val="22"/>
          <w:szCs w:val="22"/>
        </w:rPr>
      </w:pPr>
      <w:r w:rsidRPr="00483F13">
        <w:rPr>
          <w:rFonts w:ascii="Arial" w:hAnsi="Arial" w:cs="Arial"/>
          <w:color w:val="00000A"/>
          <w:sz w:val="22"/>
          <w:szCs w:val="22"/>
        </w:rPr>
        <w:t xml:space="preserve">l’intervention de l’action sociale pour la prise en charge partielle ou totale de leurs cotisations ou pour l’attribution d’une aide financière exceptionnelle. </w:t>
      </w:r>
      <w:r w:rsidRPr="00483F13">
        <w:rPr>
          <w:rFonts w:ascii="MS Mincho" w:eastAsia="MS Mincho" w:hAnsi="MS Mincho" w:cs="MS Mincho"/>
          <w:color w:val="000000"/>
          <w:sz w:val="22"/>
          <w:szCs w:val="22"/>
        </w:rPr>
        <w:t> </w:t>
      </w:r>
    </w:p>
    <w:p w14:paraId="3BD1A830" w14:textId="4C59322F" w:rsidR="00806A75" w:rsidRPr="00483F13" w:rsidRDefault="001401D5" w:rsidP="001401D5">
      <w:pPr>
        <w:widowControl w:val="0"/>
        <w:autoSpaceDE w:val="0"/>
        <w:autoSpaceDN w:val="0"/>
        <w:adjustRightInd w:val="0"/>
        <w:spacing w:after="240"/>
        <w:jc w:val="both"/>
        <w:rPr>
          <w:rFonts w:ascii="Arial" w:hAnsi="Arial" w:cs="Arial"/>
          <w:color w:val="002060"/>
          <w:sz w:val="22"/>
          <w:szCs w:val="22"/>
        </w:rPr>
      </w:pPr>
      <w:r w:rsidRPr="00483F13">
        <w:rPr>
          <w:rFonts w:ascii="Arial" w:hAnsi="Arial" w:cs="Arial"/>
          <w:b/>
          <w:bCs/>
          <w:color w:val="002060"/>
          <w:sz w:val="22"/>
          <w:szCs w:val="22"/>
        </w:rPr>
        <w:t>Les démarches p</w:t>
      </w:r>
      <w:r w:rsidR="00806A75" w:rsidRPr="00483F13">
        <w:rPr>
          <w:rFonts w:ascii="Arial" w:hAnsi="Arial" w:cs="Arial"/>
          <w:b/>
          <w:bCs/>
          <w:color w:val="002060"/>
          <w:sz w:val="22"/>
          <w:szCs w:val="22"/>
        </w:rPr>
        <w:t xml:space="preserve">our les artisans ou commerçants : </w:t>
      </w:r>
      <w:r w:rsidR="00806A75" w:rsidRPr="00483F13">
        <w:rPr>
          <w:rFonts w:ascii="MS Mincho" w:eastAsia="MS Mincho" w:hAnsi="MS Mincho" w:cs="MS Mincho"/>
          <w:color w:val="002060"/>
          <w:sz w:val="22"/>
          <w:szCs w:val="22"/>
        </w:rPr>
        <w:t> </w:t>
      </w:r>
    </w:p>
    <w:p w14:paraId="21118F67" w14:textId="77777777" w:rsidR="00821471" w:rsidRPr="00483F13" w:rsidRDefault="00806A75" w:rsidP="00821471">
      <w:pPr>
        <w:pStyle w:val="Paragraphedeliste"/>
        <w:widowControl w:val="0"/>
        <w:numPr>
          <w:ilvl w:val="0"/>
          <w:numId w:val="5"/>
        </w:numPr>
        <w:tabs>
          <w:tab w:val="left" w:pos="220"/>
          <w:tab w:val="left" w:pos="720"/>
        </w:tabs>
        <w:autoSpaceDE w:val="0"/>
        <w:autoSpaceDN w:val="0"/>
        <w:adjustRightInd w:val="0"/>
        <w:spacing w:after="240"/>
        <w:jc w:val="both"/>
        <w:rPr>
          <w:rFonts w:ascii="Arial" w:hAnsi="Arial" w:cs="Arial"/>
          <w:color w:val="000000"/>
          <w:sz w:val="22"/>
          <w:szCs w:val="22"/>
        </w:rPr>
      </w:pPr>
      <w:r w:rsidRPr="00483F13">
        <w:rPr>
          <w:rFonts w:ascii="Arial" w:hAnsi="Arial" w:cs="Arial"/>
          <w:color w:val="000000"/>
          <w:sz w:val="22"/>
          <w:szCs w:val="22"/>
        </w:rPr>
        <w:t xml:space="preserve">Par Internet sur “secu-independants.fr”, Mon compte pour une demande de délai ou de revenu estimé. Pour une demande d’aide financière, télécharger le document sur “secu-indépendants.fr” et l’adresser par mail avec les pièces justificatives. </w:t>
      </w:r>
    </w:p>
    <w:p w14:paraId="3934CBB1" w14:textId="401E1631" w:rsidR="00821471" w:rsidRPr="00483F13" w:rsidRDefault="00806A75" w:rsidP="00821471">
      <w:pPr>
        <w:pStyle w:val="Paragraphedeliste"/>
        <w:widowControl w:val="0"/>
        <w:numPr>
          <w:ilvl w:val="0"/>
          <w:numId w:val="5"/>
        </w:numPr>
        <w:tabs>
          <w:tab w:val="left" w:pos="220"/>
          <w:tab w:val="left" w:pos="720"/>
        </w:tabs>
        <w:autoSpaceDE w:val="0"/>
        <w:autoSpaceDN w:val="0"/>
        <w:adjustRightInd w:val="0"/>
        <w:spacing w:after="240"/>
        <w:jc w:val="both"/>
        <w:rPr>
          <w:rFonts w:ascii="Arial" w:hAnsi="Arial" w:cs="Arial"/>
          <w:i/>
          <w:color w:val="009051"/>
          <w:sz w:val="22"/>
          <w:szCs w:val="22"/>
        </w:rPr>
      </w:pPr>
      <w:r w:rsidRPr="00483F13">
        <w:rPr>
          <w:rFonts w:ascii="Arial" w:hAnsi="Arial" w:cs="Arial"/>
          <w:color w:val="000000"/>
          <w:sz w:val="22"/>
          <w:szCs w:val="22"/>
        </w:rPr>
        <w:lastRenderedPageBreak/>
        <w:t xml:space="preserve">Par courriel, en choisissant l'objet </w:t>
      </w:r>
      <w:r w:rsidRPr="00483F13">
        <w:rPr>
          <w:rFonts w:ascii="Arial" w:hAnsi="Arial" w:cs="Arial"/>
          <w:i/>
          <w:color w:val="009051"/>
          <w:sz w:val="22"/>
          <w:szCs w:val="22"/>
        </w:rPr>
        <w:t>« Vos cotisations », motif « Difficultés de paiemen</w:t>
      </w:r>
      <w:r w:rsidR="00821471" w:rsidRPr="00483F13">
        <w:rPr>
          <w:rFonts w:ascii="Arial" w:hAnsi="Arial" w:cs="Arial"/>
          <w:i/>
          <w:color w:val="009051"/>
          <w:sz w:val="22"/>
          <w:szCs w:val="22"/>
        </w:rPr>
        <w:t>t</w:t>
      </w:r>
      <w:r w:rsidR="00BB1CCD" w:rsidRPr="00483F13">
        <w:rPr>
          <w:rFonts w:ascii="Arial" w:hAnsi="Arial" w:cs="Arial"/>
          <w:i/>
          <w:color w:val="009051"/>
          <w:sz w:val="22"/>
          <w:szCs w:val="22"/>
        </w:rPr>
        <w:t> »</w:t>
      </w:r>
      <w:r w:rsidR="00821471" w:rsidRPr="00483F13">
        <w:rPr>
          <w:rFonts w:ascii="Arial" w:hAnsi="Arial" w:cs="Arial"/>
          <w:i/>
          <w:color w:val="009051"/>
          <w:sz w:val="22"/>
          <w:szCs w:val="22"/>
        </w:rPr>
        <w:t>.</w:t>
      </w:r>
    </w:p>
    <w:p w14:paraId="1EDC4F5C" w14:textId="29688DCB" w:rsidR="00786543" w:rsidRPr="00483F13" w:rsidRDefault="00806A75" w:rsidP="00652231">
      <w:pPr>
        <w:pStyle w:val="Paragraphedeliste"/>
        <w:widowControl w:val="0"/>
        <w:numPr>
          <w:ilvl w:val="0"/>
          <w:numId w:val="5"/>
        </w:numPr>
        <w:tabs>
          <w:tab w:val="left" w:pos="220"/>
          <w:tab w:val="left" w:pos="720"/>
        </w:tabs>
        <w:autoSpaceDE w:val="0"/>
        <w:autoSpaceDN w:val="0"/>
        <w:adjustRightInd w:val="0"/>
        <w:spacing w:after="240"/>
        <w:jc w:val="both"/>
        <w:rPr>
          <w:rFonts w:ascii="Arial" w:hAnsi="Arial" w:cs="Arial"/>
          <w:i/>
          <w:color w:val="000000"/>
          <w:sz w:val="22"/>
          <w:szCs w:val="22"/>
        </w:rPr>
      </w:pPr>
      <w:r w:rsidRPr="00483F13">
        <w:rPr>
          <w:rFonts w:ascii="Arial" w:hAnsi="Arial" w:cs="Arial"/>
          <w:color w:val="000000"/>
          <w:sz w:val="22"/>
          <w:szCs w:val="22"/>
        </w:rPr>
        <w:t xml:space="preserve">Par téléphone au 3698 (service gratuit + prix de l’appel). </w:t>
      </w:r>
      <w:r w:rsidRPr="00483F13">
        <w:rPr>
          <w:rFonts w:ascii="MS Mincho" w:eastAsia="MS Mincho" w:hAnsi="MS Mincho" w:cs="MS Mincho"/>
          <w:i/>
          <w:color w:val="000000"/>
          <w:sz w:val="22"/>
          <w:szCs w:val="22"/>
        </w:rPr>
        <w:t> </w:t>
      </w:r>
    </w:p>
    <w:p w14:paraId="2091EE5C" w14:textId="21537974" w:rsidR="00EF606C" w:rsidRPr="00483F13" w:rsidRDefault="00806A75" w:rsidP="00652231">
      <w:pPr>
        <w:widowControl w:val="0"/>
        <w:tabs>
          <w:tab w:val="left" w:pos="220"/>
          <w:tab w:val="left" w:pos="720"/>
        </w:tabs>
        <w:autoSpaceDE w:val="0"/>
        <w:autoSpaceDN w:val="0"/>
        <w:adjustRightInd w:val="0"/>
        <w:spacing w:after="240"/>
        <w:jc w:val="both"/>
        <w:rPr>
          <w:rFonts w:ascii="Arial" w:eastAsia="MS Mincho" w:hAnsi="Arial" w:cs="Arial"/>
          <w:color w:val="000000"/>
          <w:sz w:val="22"/>
          <w:szCs w:val="22"/>
        </w:rPr>
      </w:pPr>
      <w:r w:rsidRPr="00483F13">
        <w:rPr>
          <w:rFonts w:ascii="Arial" w:hAnsi="Arial" w:cs="Arial"/>
          <w:b/>
          <w:bCs/>
          <w:i/>
          <w:color w:val="0096FF"/>
          <w:sz w:val="22"/>
          <w:szCs w:val="22"/>
        </w:rPr>
        <w:t>Quelles sont les mesures de report de p</w:t>
      </w:r>
      <w:r w:rsidR="00B0286C" w:rsidRPr="00483F13">
        <w:rPr>
          <w:rFonts w:ascii="Arial" w:hAnsi="Arial" w:cs="Arial"/>
          <w:b/>
          <w:bCs/>
          <w:i/>
          <w:color w:val="0096FF"/>
          <w:sz w:val="22"/>
          <w:szCs w:val="22"/>
        </w:rPr>
        <w:t>aiement prévues pour les micro-entrepreneurs ?</w:t>
      </w:r>
      <w:r w:rsidRPr="00483F13">
        <w:rPr>
          <w:rFonts w:ascii="Arial" w:hAnsi="Arial" w:cs="Arial"/>
          <w:b/>
          <w:bCs/>
          <w:i/>
          <w:color w:val="0096FF"/>
          <w:sz w:val="22"/>
          <w:szCs w:val="22"/>
        </w:rPr>
        <w:t xml:space="preserve"> </w:t>
      </w:r>
      <w:r w:rsidRPr="00483F13">
        <w:rPr>
          <w:rFonts w:ascii="Arial" w:hAnsi="Arial" w:cs="Arial"/>
          <w:color w:val="000000"/>
          <w:sz w:val="22"/>
          <w:szCs w:val="22"/>
        </w:rPr>
        <w:t xml:space="preserve">L’échéance de février exigible le </w:t>
      </w:r>
      <w:r w:rsidRPr="00483F13">
        <w:rPr>
          <w:rFonts w:ascii="Arial" w:hAnsi="Arial" w:cs="Arial"/>
          <w:b/>
          <w:bCs/>
          <w:color w:val="000000"/>
          <w:sz w:val="22"/>
          <w:szCs w:val="22"/>
        </w:rPr>
        <w:t>mardi 31 mars 2020</w:t>
      </w:r>
      <w:r w:rsidRPr="00483F13">
        <w:rPr>
          <w:rFonts w:ascii="Arial" w:hAnsi="Arial" w:cs="Arial"/>
          <w:color w:val="000000"/>
          <w:sz w:val="22"/>
          <w:szCs w:val="22"/>
        </w:rPr>
        <w:t xml:space="preserve">, pour les micro-entrepreneurs payant leurs cotisations mensuellement, peut être enregistrée ou modifiée à 0 pour éviter un prélèvement de cotisations en mars. </w:t>
      </w:r>
      <w:r w:rsidRPr="00483F13">
        <w:rPr>
          <w:rFonts w:ascii="MS Mincho" w:eastAsia="MS Mincho" w:hAnsi="MS Mincho" w:cs="MS Mincho"/>
          <w:color w:val="000000"/>
          <w:sz w:val="22"/>
          <w:szCs w:val="22"/>
        </w:rPr>
        <w:t> </w:t>
      </w:r>
    </w:p>
    <w:p w14:paraId="173BDC76" w14:textId="77777777" w:rsidR="00B0286C" w:rsidRPr="00483F13" w:rsidRDefault="00B0286C" w:rsidP="00B0286C">
      <w:pPr>
        <w:widowControl w:val="0"/>
        <w:autoSpaceDE w:val="0"/>
        <w:autoSpaceDN w:val="0"/>
        <w:adjustRightInd w:val="0"/>
        <w:spacing w:after="240"/>
        <w:jc w:val="both"/>
        <w:rPr>
          <w:rFonts w:ascii="Arial" w:hAnsi="Arial" w:cs="Arial"/>
          <w:b/>
          <w:bCs/>
          <w:color w:val="002060"/>
          <w:sz w:val="22"/>
          <w:szCs w:val="22"/>
        </w:rPr>
      </w:pPr>
      <w:r w:rsidRPr="00483F13">
        <w:rPr>
          <w:rFonts w:ascii="Arial" w:hAnsi="Arial" w:cs="Arial"/>
          <w:b/>
          <w:bCs/>
          <w:color w:val="002060"/>
          <w:sz w:val="22"/>
          <w:szCs w:val="22"/>
        </w:rPr>
        <w:t>L</w:t>
      </w:r>
      <w:r w:rsidR="00806A75" w:rsidRPr="00483F13">
        <w:rPr>
          <w:rFonts w:ascii="Arial" w:hAnsi="Arial" w:cs="Arial"/>
          <w:b/>
          <w:bCs/>
          <w:color w:val="002060"/>
          <w:sz w:val="22"/>
          <w:szCs w:val="22"/>
        </w:rPr>
        <w:t>es démarches pour les micro-entrepreneurs</w:t>
      </w:r>
      <w:r w:rsidRPr="00483F13">
        <w:rPr>
          <w:rFonts w:ascii="Arial" w:hAnsi="Arial" w:cs="Arial"/>
          <w:b/>
          <w:bCs/>
          <w:color w:val="002060"/>
          <w:sz w:val="22"/>
          <w:szCs w:val="22"/>
        </w:rPr>
        <w:t> :</w:t>
      </w:r>
    </w:p>
    <w:p w14:paraId="0ED88C94" w14:textId="450FC140" w:rsidR="00B0286C" w:rsidRPr="00483F13" w:rsidRDefault="00B0286C" w:rsidP="00B0286C">
      <w:pPr>
        <w:pStyle w:val="Paragraphedeliste"/>
        <w:widowControl w:val="0"/>
        <w:numPr>
          <w:ilvl w:val="0"/>
          <w:numId w:val="7"/>
        </w:numPr>
        <w:tabs>
          <w:tab w:val="left" w:pos="220"/>
          <w:tab w:val="left" w:pos="720"/>
        </w:tabs>
        <w:autoSpaceDE w:val="0"/>
        <w:autoSpaceDN w:val="0"/>
        <w:adjustRightInd w:val="0"/>
        <w:spacing w:after="240"/>
        <w:jc w:val="both"/>
        <w:rPr>
          <w:rFonts w:ascii="Arial" w:eastAsia="MS Mincho" w:hAnsi="Arial" w:cs="Arial"/>
          <w:color w:val="000000"/>
          <w:sz w:val="22"/>
          <w:szCs w:val="22"/>
        </w:rPr>
      </w:pPr>
      <w:r w:rsidRPr="00483F13">
        <w:rPr>
          <w:rFonts w:ascii="Arial" w:hAnsi="Arial" w:cs="Arial"/>
          <w:b/>
          <w:color w:val="000000"/>
          <w:sz w:val="22"/>
          <w:szCs w:val="22"/>
        </w:rPr>
        <w:t>Premier cas :</w:t>
      </w:r>
      <w:r w:rsidRPr="00483F13">
        <w:rPr>
          <w:rFonts w:ascii="Arial" w:hAnsi="Arial" w:cs="Arial"/>
          <w:color w:val="000000"/>
          <w:sz w:val="22"/>
          <w:szCs w:val="22"/>
        </w:rPr>
        <w:t xml:space="preserve"> </w:t>
      </w:r>
      <w:r w:rsidR="00806A75" w:rsidRPr="00483F13">
        <w:rPr>
          <w:rFonts w:ascii="Arial" w:hAnsi="Arial" w:cs="Arial"/>
          <w:color w:val="000000"/>
          <w:sz w:val="22"/>
          <w:szCs w:val="22"/>
        </w:rPr>
        <w:t xml:space="preserve">Les micro-entrepreneurs, qui ont déjà déclaré leur échéance de février sur le site « </w:t>
      </w:r>
      <w:r w:rsidR="00806A75" w:rsidRPr="00483F13">
        <w:rPr>
          <w:rFonts w:ascii="Arial" w:hAnsi="Arial" w:cs="Arial"/>
          <w:color w:val="0432FF"/>
          <w:sz w:val="22"/>
          <w:szCs w:val="22"/>
        </w:rPr>
        <w:t xml:space="preserve">autoentrepreneur.urssaf.fr </w:t>
      </w:r>
      <w:r w:rsidR="00806A75" w:rsidRPr="00483F13">
        <w:rPr>
          <w:rFonts w:ascii="Arial" w:hAnsi="Arial" w:cs="Arial"/>
          <w:color w:val="000000"/>
          <w:sz w:val="22"/>
          <w:szCs w:val="22"/>
        </w:rPr>
        <w:t>» ou sur l’appli mobile, peuvent modifier leur déclaration pour la saisir à 0, ce qui aura pour conséquence l’absence de prélèvement.</w:t>
      </w:r>
    </w:p>
    <w:p w14:paraId="08759044" w14:textId="77777777" w:rsidR="00EF606C" w:rsidRPr="00483F13" w:rsidRDefault="00EF606C" w:rsidP="00EF606C">
      <w:pPr>
        <w:pStyle w:val="Paragraphedeliste"/>
        <w:widowControl w:val="0"/>
        <w:tabs>
          <w:tab w:val="left" w:pos="220"/>
          <w:tab w:val="left" w:pos="720"/>
        </w:tabs>
        <w:autoSpaceDE w:val="0"/>
        <w:autoSpaceDN w:val="0"/>
        <w:adjustRightInd w:val="0"/>
        <w:spacing w:after="240"/>
        <w:ind w:left="780"/>
        <w:jc w:val="both"/>
        <w:rPr>
          <w:rFonts w:ascii="Arial" w:eastAsia="MS Mincho" w:hAnsi="Arial" w:cs="Arial"/>
          <w:color w:val="000000"/>
          <w:sz w:val="22"/>
          <w:szCs w:val="22"/>
        </w:rPr>
      </w:pPr>
    </w:p>
    <w:p w14:paraId="02AC02A5" w14:textId="77777777" w:rsidR="00B0286C" w:rsidRPr="00483F13" w:rsidRDefault="00B0286C" w:rsidP="00B0286C">
      <w:pPr>
        <w:pStyle w:val="Paragraphedeliste"/>
        <w:widowControl w:val="0"/>
        <w:numPr>
          <w:ilvl w:val="0"/>
          <w:numId w:val="7"/>
        </w:numPr>
        <w:tabs>
          <w:tab w:val="left" w:pos="220"/>
          <w:tab w:val="left" w:pos="720"/>
        </w:tabs>
        <w:autoSpaceDE w:val="0"/>
        <w:autoSpaceDN w:val="0"/>
        <w:adjustRightInd w:val="0"/>
        <w:spacing w:after="240"/>
        <w:jc w:val="both"/>
        <w:rPr>
          <w:rFonts w:ascii="Arial" w:eastAsia="MS Mincho" w:hAnsi="Arial" w:cs="Arial"/>
          <w:color w:val="000000"/>
          <w:sz w:val="22"/>
          <w:szCs w:val="22"/>
        </w:rPr>
      </w:pPr>
      <w:r w:rsidRPr="00483F13">
        <w:rPr>
          <w:rFonts w:ascii="Arial" w:hAnsi="Arial" w:cs="Arial"/>
          <w:b/>
          <w:color w:val="000000"/>
          <w:sz w:val="22"/>
          <w:szCs w:val="22"/>
        </w:rPr>
        <w:t>Deuxième cas :</w:t>
      </w:r>
      <w:r w:rsidRPr="00483F13">
        <w:rPr>
          <w:rFonts w:ascii="Arial" w:hAnsi="Arial" w:cs="Arial"/>
          <w:color w:val="000000"/>
          <w:sz w:val="22"/>
          <w:szCs w:val="22"/>
        </w:rPr>
        <w:t xml:space="preserve"> </w:t>
      </w:r>
      <w:r w:rsidR="00806A75" w:rsidRPr="00483F13">
        <w:rPr>
          <w:rFonts w:ascii="Arial" w:hAnsi="Arial" w:cs="Arial"/>
          <w:color w:val="000000"/>
          <w:sz w:val="22"/>
          <w:szCs w:val="22"/>
        </w:rPr>
        <w:t xml:space="preserve">Les micro-entrepreneurs, qui n’ont pas encore déclaré leur échéance de février sur le site « </w:t>
      </w:r>
      <w:r w:rsidR="00806A75" w:rsidRPr="00483F13">
        <w:rPr>
          <w:rFonts w:ascii="Arial" w:hAnsi="Arial" w:cs="Arial"/>
          <w:color w:val="0432FF"/>
          <w:sz w:val="22"/>
          <w:szCs w:val="22"/>
        </w:rPr>
        <w:t>autoentrepreneur.urssaf.fr</w:t>
      </w:r>
      <w:r w:rsidR="00806A75" w:rsidRPr="00483F13">
        <w:rPr>
          <w:rFonts w:ascii="Arial" w:hAnsi="Arial" w:cs="Arial"/>
          <w:color w:val="000000"/>
          <w:sz w:val="22"/>
          <w:szCs w:val="22"/>
        </w:rPr>
        <w:t xml:space="preserve"> » ou sur l’appli mobile, peuvent enregistrer leur déclaration à 0 jusqu’au 31 mars, ce qui aura pour conséquence l’absence de prélèvement. </w:t>
      </w:r>
      <w:r w:rsidR="00806A75" w:rsidRPr="00483F13">
        <w:rPr>
          <w:rFonts w:ascii="MS Mincho" w:eastAsia="MS Mincho" w:hAnsi="MS Mincho" w:cs="MS Mincho"/>
          <w:color w:val="000000"/>
          <w:sz w:val="22"/>
          <w:szCs w:val="22"/>
        </w:rPr>
        <w:t> </w:t>
      </w:r>
    </w:p>
    <w:p w14:paraId="02428D86" w14:textId="737CDA90" w:rsidR="00806A75" w:rsidRPr="00483F13" w:rsidRDefault="00806A75" w:rsidP="00BB1CCD">
      <w:pPr>
        <w:widowControl w:val="0"/>
        <w:tabs>
          <w:tab w:val="left" w:pos="220"/>
          <w:tab w:val="left" w:pos="720"/>
        </w:tabs>
        <w:autoSpaceDE w:val="0"/>
        <w:autoSpaceDN w:val="0"/>
        <w:adjustRightInd w:val="0"/>
        <w:spacing w:after="240"/>
        <w:jc w:val="both"/>
        <w:rPr>
          <w:rFonts w:ascii="Arial" w:hAnsi="Arial" w:cs="Arial"/>
          <w:color w:val="000000"/>
          <w:sz w:val="22"/>
          <w:szCs w:val="22"/>
        </w:rPr>
      </w:pPr>
      <w:r w:rsidRPr="00483F13">
        <w:rPr>
          <w:rFonts w:ascii="Arial" w:hAnsi="Arial" w:cs="Arial"/>
          <w:color w:val="000000"/>
          <w:sz w:val="22"/>
          <w:szCs w:val="22"/>
        </w:rPr>
        <w:t xml:space="preserve">En complément de cette mesure, les micro-entrepreneurs peuvent solliciter l’intervention de l’action sociale pour la prise en charge partielle ou totale des cotisations ou pour l’attribution d’une aide financière exceptionnelle. La demande peut se faire par courriel en se connectant sur son compte en ligne sur « </w:t>
      </w:r>
      <w:r w:rsidRPr="00483F13">
        <w:rPr>
          <w:rFonts w:ascii="Arial" w:hAnsi="Arial" w:cs="Arial"/>
          <w:color w:val="0000FF"/>
          <w:sz w:val="22"/>
          <w:szCs w:val="22"/>
        </w:rPr>
        <w:t xml:space="preserve">autoentrepreneur.urssaf.fr </w:t>
      </w:r>
      <w:r w:rsidRPr="00483F13">
        <w:rPr>
          <w:rFonts w:ascii="Arial" w:hAnsi="Arial" w:cs="Arial"/>
          <w:color w:val="0B4CB4"/>
          <w:sz w:val="22"/>
          <w:szCs w:val="22"/>
        </w:rPr>
        <w:t xml:space="preserve">» </w:t>
      </w:r>
      <w:r w:rsidRPr="00483F13">
        <w:rPr>
          <w:rFonts w:ascii="Arial" w:hAnsi="Arial" w:cs="Arial"/>
          <w:color w:val="000000"/>
          <w:sz w:val="22"/>
          <w:szCs w:val="22"/>
        </w:rPr>
        <w:t xml:space="preserve">et en adressant un message via la rubrique </w:t>
      </w:r>
      <w:r w:rsidR="00BB1CCD" w:rsidRPr="00483F13">
        <w:rPr>
          <w:rFonts w:ascii="Arial" w:hAnsi="Arial" w:cs="Arial"/>
          <w:i/>
          <w:color w:val="009051"/>
          <w:sz w:val="22"/>
          <w:szCs w:val="22"/>
        </w:rPr>
        <w:t xml:space="preserve">Messagerie </w:t>
      </w:r>
      <w:r w:rsidR="00BB1CCD" w:rsidRPr="00483F13">
        <w:rPr>
          <w:rFonts w:ascii="Arial" w:hAnsi="Arial" w:cs="Arial"/>
          <w:i/>
          <w:color w:val="009051"/>
          <w:sz w:val="22"/>
          <w:szCs w:val="22"/>
        </w:rPr>
        <w:sym w:font="Wingdings" w:char="F0E0"/>
      </w:r>
      <w:r w:rsidR="00BB1CCD" w:rsidRPr="00483F13">
        <w:rPr>
          <w:rFonts w:ascii="Arial" w:hAnsi="Arial" w:cs="Arial"/>
          <w:i/>
          <w:color w:val="009051"/>
          <w:sz w:val="22"/>
          <w:szCs w:val="22"/>
        </w:rPr>
        <w:t xml:space="preserve"> Nouveau message </w:t>
      </w:r>
      <w:r w:rsidR="00BB1CCD" w:rsidRPr="00483F13">
        <w:rPr>
          <w:rFonts w:ascii="Arial" w:hAnsi="Arial" w:cs="Arial"/>
          <w:i/>
          <w:color w:val="009051"/>
          <w:sz w:val="22"/>
          <w:szCs w:val="22"/>
        </w:rPr>
        <w:sym w:font="Wingdings" w:char="F0E0"/>
      </w:r>
      <w:r w:rsidRPr="00483F13">
        <w:rPr>
          <w:rFonts w:ascii="Arial" w:hAnsi="Arial" w:cs="Arial"/>
          <w:i/>
          <w:color w:val="009051"/>
          <w:sz w:val="22"/>
          <w:szCs w:val="22"/>
        </w:rPr>
        <w:t xml:space="preserve"> </w:t>
      </w:r>
      <w:r w:rsidR="00BB1CCD" w:rsidRPr="00483F13">
        <w:rPr>
          <w:rFonts w:ascii="Arial" w:hAnsi="Arial" w:cs="Arial"/>
          <w:i/>
          <w:color w:val="009051"/>
          <w:sz w:val="22"/>
          <w:szCs w:val="22"/>
        </w:rPr>
        <w:t xml:space="preserve">Gestion de mon auto-entreprise </w:t>
      </w:r>
      <w:r w:rsidR="00BB1CCD" w:rsidRPr="00483F13">
        <w:rPr>
          <w:rFonts w:ascii="Arial" w:hAnsi="Arial" w:cs="Arial"/>
          <w:i/>
          <w:color w:val="009051"/>
          <w:sz w:val="22"/>
          <w:szCs w:val="22"/>
        </w:rPr>
        <w:sym w:font="Wingdings" w:char="F0E0"/>
      </w:r>
      <w:r w:rsidRPr="00483F13">
        <w:rPr>
          <w:rFonts w:ascii="Arial" w:hAnsi="Arial" w:cs="Arial"/>
          <w:i/>
          <w:color w:val="009051"/>
          <w:sz w:val="22"/>
          <w:szCs w:val="22"/>
        </w:rPr>
        <w:t xml:space="preserve"> Je rencontre des difficultés de paiement</w:t>
      </w:r>
      <w:r w:rsidRPr="00483F13">
        <w:rPr>
          <w:rFonts w:ascii="Arial" w:hAnsi="Arial" w:cs="Arial"/>
          <w:color w:val="000000"/>
          <w:sz w:val="22"/>
          <w:szCs w:val="22"/>
        </w:rPr>
        <w:t xml:space="preserve">. </w:t>
      </w:r>
      <w:r w:rsidRPr="00483F13">
        <w:rPr>
          <w:rFonts w:ascii="MS Mincho" w:eastAsia="MS Mincho" w:hAnsi="MS Mincho" w:cs="MS Mincho"/>
          <w:color w:val="000000"/>
          <w:sz w:val="22"/>
          <w:szCs w:val="22"/>
        </w:rPr>
        <w:t> </w:t>
      </w:r>
    </w:p>
    <w:p w14:paraId="0870FB90" w14:textId="33CAD0CF" w:rsidR="00BB1CCD" w:rsidRPr="00483F13" w:rsidRDefault="00BB1CCD" w:rsidP="00BB1CCD">
      <w:pPr>
        <w:widowControl w:val="0"/>
        <w:tabs>
          <w:tab w:val="left" w:pos="220"/>
          <w:tab w:val="left" w:pos="720"/>
        </w:tabs>
        <w:autoSpaceDE w:val="0"/>
        <w:autoSpaceDN w:val="0"/>
        <w:adjustRightInd w:val="0"/>
        <w:spacing w:after="240"/>
        <w:jc w:val="both"/>
        <w:rPr>
          <w:rFonts w:ascii="Arial" w:hAnsi="Arial" w:cs="Arial"/>
          <w:color w:val="000000"/>
          <w:sz w:val="22"/>
          <w:szCs w:val="22"/>
        </w:rPr>
      </w:pPr>
      <w:r w:rsidRPr="00483F13">
        <w:rPr>
          <w:rFonts w:ascii="Arial" w:hAnsi="Arial" w:cs="Arial"/>
          <w:b/>
          <w:bCs/>
          <w:i/>
          <w:color w:val="0096FF"/>
          <w:sz w:val="22"/>
          <w:szCs w:val="22"/>
        </w:rPr>
        <w:t xml:space="preserve">Comment repousser le paiement des contributions de retraite complémentaire AGIRC </w:t>
      </w:r>
      <w:r w:rsidR="00806A75" w:rsidRPr="00483F13">
        <w:rPr>
          <w:rFonts w:ascii="Arial" w:hAnsi="Arial" w:cs="Arial"/>
          <w:b/>
          <w:bCs/>
          <w:i/>
          <w:color w:val="0096FF"/>
          <w:sz w:val="22"/>
          <w:szCs w:val="22"/>
        </w:rPr>
        <w:t>ARRCO</w:t>
      </w:r>
      <w:r w:rsidRPr="00483F13">
        <w:rPr>
          <w:rFonts w:ascii="Arial" w:hAnsi="Arial" w:cs="Arial"/>
          <w:b/>
          <w:bCs/>
          <w:i/>
          <w:color w:val="0096FF"/>
          <w:sz w:val="22"/>
          <w:szCs w:val="22"/>
        </w:rPr>
        <w:t> ?</w:t>
      </w:r>
      <w:r w:rsidR="00806A75" w:rsidRPr="00483F13">
        <w:rPr>
          <w:rFonts w:ascii="MS Mincho" w:eastAsia="MS Mincho" w:hAnsi="MS Mincho" w:cs="MS Mincho"/>
          <w:b/>
          <w:bCs/>
          <w:i/>
          <w:color w:val="0096FF"/>
          <w:sz w:val="22"/>
          <w:szCs w:val="22"/>
        </w:rPr>
        <w:t> </w:t>
      </w:r>
      <w:r w:rsidRPr="00483F13">
        <w:rPr>
          <w:rFonts w:ascii="Arial" w:hAnsi="Arial" w:cs="Arial"/>
          <w:color w:val="000000"/>
          <w:sz w:val="22"/>
          <w:szCs w:val="22"/>
        </w:rPr>
        <w:t>Pour c</w:t>
      </w:r>
      <w:r w:rsidR="00806A75" w:rsidRPr="00483F13">
        <w:rPr>
          <w:rFonts w:ascii="Arial" w:hAnsi="Arial" w:cs="Arial"/>
          <w:color w:val="000000"/>
          <w:sz w:val="22"/>
          <w:szCs w:val="22"/>
        </w:rPr>
        <w:t>es contributions dues à l’AGIRC-ARRCO</w:t>
      </w:r>
      <w:r w:rsidR="00E40458" w:rsidRPr="00483F13">
        <w:rPr>
          <w:rStyle w:val="Appelnotedebasdep"/>
          <w:rFonts w:ascii="Arial" w:hAnsi="Arial" w:cs="Arial"/>
          <w:color w:val="000000"/>
          <w:sz w:val="22"/>
          <w:szCs w:val="22"/>
        </w:rPr>
        <w:footnoteReference w:id="1"/>
      </w:r>
      <w:r w:rsidR="00806A75" w:rsidRPr="00483F13">
        <w:rPr>
          <w:rFonts w:ascii="Arial" w:hAnsi="Arial" w:cs="Arial"/>
          <w:color w:val="000000"/>
          <w:sz w:val="22"/>
          <w:szCs w:val="22"/>
        </w:rPr>
        <w:t xml:space="preserve">, la prochaine échéance du paiement est le </w:t>
      </w:r>
      <w:r w:rsidR="00806A75" w:rsidRPr="00483F13">
        <w:rPr>
          <w:rFonts w:ascii="Arial" w:hAnsi="Arial" w:cs="Arial"/>
          <w:b/>
          <w:bCs/>
          <w:color w:val="000000"/>
          <w:sz w:val="22"/>
          <w:szCs w:val="22"/>
        </w:rPr>
        <w:t xml:space="preserve">mercredi 25 mars 2020 </w:t>
      </w:r>
      <w:r w:rsidR="00806A75" w:rsidRPr="00483F13">
        <w:rPr>
          <w:rFonts w:ascii="Arial" w:hAnsi="Arial" w:cs="Arial"/>
          <w:b/>
          <w:color w:val="000000" w:themeColor="text1"/>
          <w:sz w:val="22"/>
          <w:szCs w:val="22"/>
          <w:u w:val="single"/>
        </w:rPr>
        <w:t xml:space="preserve">pour les entreprises de </w:t>
      </w:r>
      <w:r w:rsidR="00806A75" w:rsidRPr="00483F13">
        <w:rPr>
          <w:rFonts w:ascii="Arial" w:hAnsi="Arial" w:cs="Arial"/>
          <w:b/>
          <w:bCs/>
          <w:color w:val="000000" w:themeColor="text1"/>
          <w:sz w:val="22"/>
          <w:szCs w:val="22"/>
          <w:u w:val="single"/>
        </w:rPr>
        <w:t>9 salariés et plus</w:t>
      </w:r>
      <w:r w:rsidR="00E40458" w:rsidRPr="00483F13">
        <w:rPr>
          <w:rFonts w:ascii="Arial" w:hAnsi="Arial" w:cs="Arial"/>
          <w:color w:val="000000"/>
          <w:sz w:val="22"/>
          <w:szCs w:val="22"/>
        </w:rPr>
        <w:t xml:space="preserve"> </w:t>
      </w:r>
      <w:r w:rsidR="00806A75" w:rsidRPr="00483F13">
        <w:rPr>
          <w:rFonts w:ascii="Arial" w:hAnsi="Arial" w:cs="Arial"/>
          <w:color w:val="000000"/>
          <w:sz w:val="22"/>
          <w:szCs w:val="22"/>
        </w:rPr>
        <w:t xml:space="preserve">qui avaient déjà déposé leur DSN relative à la période d’emploi du mois de février (DSN le 5 ou 15 mars) : </w:t>
      </w:r>
      <w:r w:rsidR="00806A75" w:rsidRPr="00483F13">
        <w:rPr>
          <w:rFonts w:ascii="MS Mincho" w:eastAsia="MS Mincho" w:hAnsi="MS Mincho" w:cs="MS Mincho"/>
          <w:color w:val="000000"/>
          <w:sz w:val="22"/>
          <w:szCs w:val="22"/>
        </w:rPr>
        <w:t> </w:t>
      </w:r>
    </w:p>
    <w:p w14:paraId="571F04AB" w14:textId="382B16C3" w:rsidR="00BB1CCD" w:rsidRPr="00483F13" w:rsidRDefault="00BB1CCD" w:rsidP="00BB1CCD">
      <w:pPr>
        <w:pStyle w:val="Paragraphedeliste"/>
        <w:widowControl w:val="0"/>
        <w:numPr>
          <w:ilvl w:val="0"/>
          <w:numId w:val="10"/>
        </w:numPr>
        <w:tabs>
          <w:tab w:val="left" w:pos="220"/>
          <w:tab w:val="left" w:pos="720"/>
        </w:tabs>
        <w:autoSpaceDE w:val="0"/>
        <w:autoSpaceDN w:val="0"/>
        <w:adjustRightInd w:val="0"/>
        <w:spacing w:after="240"/>
        <w:jc w:val="both"/>
        <w:rPr>
          <w:rFonts w:ascii="Arial" w:hAnsi="Arial" w:cs="Arial"/>
          <w:b/>
          <w:bCs/>
          <w:i/>
          <w:color w:val="0096FF"/>
          <w:sz w:val="22"/>
          <w:szCs w:val="22"/>
        </w:rPr>
      </w:pPr>
      <w:r w:rsidRPr="00483F13">
        <w:rPr>
          <w:rFonts w:ascii="Arial" w:hAnsi="Arial" w:cs="Arial"/>
          <w:b/>
          <w:color w:val="000000"/>
          <w:sz w:val="22"/>
          <w:szCs w:val="22"/>
        </w:rPr>
        <w:t>Premier cas :</w:t>
      </w:r>
      <w:r w:rsidRPr="00483F13">
        <w:rPr>
          <w:rFonts w:ascii="Arial" w:hAnsi="Arial" w:cs="Arial"/>
          <w:color w:val="000000"/>
          <w:sz w:val="22"/>
          <w:szCs w:val="22"/>
        </w:rPr>
        <w:t xml:space="preserve"> les entreprises qui</w:t>
      </w:r>
      <w:r w:rsidR="00806A75" w:rsidRPr="00483F13">
        <w:rPr>
          <w:rFonts w:ascii="Arial" w:hAnsi="Arial" w:cs="Arial"/>
          <w:color w:val="000000"/>
          <w:sz w:val="22"/>
          <w:szCs w:val="22"/>
        </w:rPr>
        <w:t xml:space="preserve"> avaient renseigné leur paiement SEPA dans leur DSN, </w:t>
      </w:r>
      <w:r w:rsidRPr="00483F13">
        <w:rPr>
          <w:rFonts w:ascii="Arial" w:hAnsi="Arial" w:cs="Arial"/>
          <w:color w:val="000000"/>
          <w:sz w:val="22"/>
          <w:szCs w:val="22"/>
        </w:rPr>
        <w:t>pouvaient</w:t>
      </w:r>
      <w:r w:rsidR="00806A75" w:rsidRPr="00483F13">
        <w:rPr>
          <w:rFonts w:ascii="Arial" w:hAnsi="Arial" w:cs="Arial"/>
          <w:color w:val="000000"/>
          <w:sz w:val="22"/>
          <w:szCs w:val="22"/>
        </w:rPr>
        <w:t xml:space="preserve"> réviser à la baisse leur montant AGIRC-ARRCO initialement indiqué dans leur DSN ou en demander l’annulation</w:t>
      </w:r>
      <w:r w:rsidRPr="00483F13">
        <w:rPr>
          <w:rFonts w:ascii="Arial" w:hAnsi="Arial" w:cs="Arial"/>
          <w:color w:val="000000"/>
          <w:sz w:val="22"/>
          <w:szCs w:val="22"/>
        </w:rPr>
        <w:t xml:space="preserve"> </w:t>
      </w:r>
      <w:r w:rsidR="00806A75" w:rsidRPr="00483F13">
        <w:rPr>
          <w:rFonts w:ascii="Arial" w:hAnsi="Arial" w:cs="Arial"/>
          <w:color w:val="000000"/>
          <w:sz w:val="22"/>
          <w:szCs w:val="22"/>
        </w:rPr>
        <w:t xml:space="preserve">au plus tard </w:t>
      </w:r>
      <w:r w:rsidR="00806A75" w:rsidRPr="00483F13">
        <w:rPr>
          <w:rFonts w:ascii="Arial" w:hAnsi="Arial" w:cs="Arial"/>
          <w:b/>
          <w:bCs/>
          <w:color w:val="000000"/>
          <w:sz w:val="22"/>
          <w:szCs w:val="22"/>
        </w:rPr>
        <w:t xml:space="preserve">le jeudi 19 mars 2020 </w:t>
      </w:r>
      <w:r w:rsidR="00806A75" w:rsidRPr="00483F13">
        <w:rPr>
          <w:rFonts w:ascii="Arial" w:hAnsi="Arial" w:cs="Arial"/>
          <w:color w:val="000000"/>
          <w:sz w:val="22"/>
          <w:szCs w:val="22"/>
        </w:rPr>
        <w:t xml:space="preserve">pour être prise en compte avant l’échéance du 25 mars. La révision du montant à la baisse et le télépaiement du montant souhaité doivent se faire via le service en ligne </w:t>
      </w:r>
      <w:r w:rsidR="00806A75" w:rsidRPr="00483F13">
        <w:rPr>
          <w:rFonts w:ascii="Arial" w:hAnsi="Arial" w:cs="Arial"/>
          <w:i/>
          <w:color w:val="009051"/>
          <w:sz w:val="22"/>
          <w:szCs w:val="22"/>
        </w:rPr>
        <w:t xml:space="preserve">« COTIZEN » </w:t>
      </w:r>
      <w:r w:rsidR="00806A75" w:rsidRPr="00483F13">
        <w:rPr>
          <w:rFonts w:ascii="Arial" w:hAnsi="Arial" w:cs="Arial"/>
          <w:color w:val="000000"/>
          <w:sz w:val="22"/>
          <w:szCs w:val="22"/>
        </w:rPr>
        <w:t>(</w:t>
      </w:r>
      <w:r w:rsidR="00806A75" w:rsidRPr="00483F13">
        <w:rPr>
          <w:rFonts w:ascii="Arial" w:hAnsi="Arial" w:cs="Arial"/>
          <w:color w:val="0000FF"/>
          <w:sz w:val="22"/>
          <w:szCs w:val="22"/>
        </w:rPr>
        <w:t>https://cotizen.fr/</w:t>
      </w:r>
      <w:r w:rsidR="00806A75" w:rsidRPr="00483F13">
        <w:rPr>
          <w:rFonts w:ascii="Arial" w:hAnsi="Arial" w:cs="Arial"/>
          <w:color w:val="000000"/>
          <w:sz w:val="22"/>
          <w:szCs w:val="22"/>
        </w:rPr>
        <w:t xml:space="preserve">). </w:t>
      </w:r>
      <w:r w:rsidR="00806A75" w:rsidRPr="00483F13">
        <w:rPr>
          <w:rFonts w:ascii="MS Mincho" w:eastAsia="MS Mincho" w:hAnsi="MS Mincho" w:cs="MS Mincho"/>
          <w:color w:val="000000"/>
          <w:sz w:val="22"/>
          <w:szCs w:val="22"/>
        </w:rPr>
        <w:t> </w:t>
      </w:r>
    </w:p>
    <w:p w14:paraId="68150FED" w14:textId="77777777" w:rsidR="00EF606C" w:rsidRPr="00483F13" w:rsidRDefault="00EF606C" w:rsidP="00EF606C">
      <w:pPr>
        <w:pStyle w:val="Paragraphedeliste"/>
        <w:widowControl w:val="0"/>
        <w:tabs>
          <w:tab w:val="left" w:pos="220"/>
          <w:tab w:val="left" w:pos="720"/>
        </w:tabs>
        <w:autoSpaceDE w:val="0"/>
        <w:autoSpaceDN w:val="0"/>
        <w:adjustRightInd w:val="0"/>
        <w:spacing w:after="240"/>
        <w:jc w:val="both"/>
        <w:rPr>
          <w:rFonts w:ascii="Arial" w:hAnsi="Arial" w:cs="Arial"/>
          <w:b/>
          <w:bCs/>
          <w:i/>
          <w:color w:val="0096FF"/>
          <w:sz w:val="22"/>
          <w:szCs w:val="22"/>
        </w:rPr>
      </w:pPr>
    </w:p>
    <w:p w14:paraId="360C3532" w14:textId="1EC4A228" w:rsidR="00EF606C" w:rsidRPr="00483F13" w:rsidRDefault="00BB1CCD" w:rsidP="00EF606C">
      <w:pPr>
        <w:pStyle w:val="Paragraphedeliste"/>
        <w:widowControl w:val="0"/>
        <w:numPr>
          <w:ilvl w:val="0"/>
          <w:numId w:val="10"/>
        </w:numPr>
        <w:tabs>
          <w:tab w:val="left" w:pos="220"/>
          <w:tab w:val="left" w:pos="720"/>
        </w:tabs>
        <w:autoSpaceDE w:val="0"/>
        <w:autoSpaceDN w:val="0"/>
        <w:adjustRightInd w:val="0"/>
        <w:spacing w:after="240"/>
        <w:jc w:val="both"/>
        <w:rPr>
          <w:rFonts w:ascii="Arial" w:hAnsi="Arial" w:cs="Arial"/>
          <w:b/>
          <w:bCs/>
          <w:i/>
          <w:color w:val="0096FF"/>
          <w:sz w:val="22"/>
          <w:szCs w:val="22"/>
        </w:rPr>
      </w:pPr>
      <w:r w:rsidRPr="00483F13">
        <w:rPr>
          <w:rFonts w:ascii="Arial" w:hAnsi="Arial" w:cs="Arial"/>
          <w:b/>
          <w:color w:val="000000"/>
          <w:sz w:val="22"/>
          <w:szCs w:val="22"/>
        </w:rPr>
        <w:t>Deuxième cas :</w:t>
      </w:r>
      <w:r w:rsidRPr="00483F13">
        <w:rPr>
          <w:rFonts w:ascii="Arial" w:hAnsi="Arial" w:cs="Arial"/>
          <w:color w:val="000000"/>
          <w:sz w:val="22"/>
          <w:szCs w:val="22"/>
        </w:rPr>
        <w:t xml:space="preserve"> p</w:t>
      </w:r>
      <w:r w:rsidR="00806A75" w:rsidRPr="00483F13">
        <w:rPr>
          <w:rFonts w:ascii="Arial" w:hAnsi="Arial" w:cs="Arial"/>
          <w:color w:val="000000"/>
          <w:sz w:val="22"/>
          <w:szCs w:val="22"/>
        </w:rPr>
        <w:t xml:space="preserve">our les entreprises qui règlent leurs contributions par virement bancaire, elles ont </w:t>
      </w:r>
      <w:r w:rsidR="00806A75" w:rsidRPr="00483F13">
        <w:rPr>
          <w:rFonts w:ascii="Arial" w:hAnsi="Arial" w:cs="Arial"/>
          <w:b/>
          <w:bCs/>
          <w:color w:val="000000"/>
          <w:sz w:val="22"/>
          <w:szCs w:val="22"/>
        </w:rPr>
        <w:t xml:space="preserve">jusqu’au 25 mars 2020 </w:t>
      </w:r>
      <w:r w:rsidR="00806A75" w:rsidRPr="00483F13">
        <w:rPr>
          <w:rFonts w:ascii="Arial" w:hAnsi="Arial" w:cs="Arial"/>
          <w:color w:val="000000"/>
          <w:sz w:val="22"/>
          <w:szCs w:val="22"/>
        </w:rPr>
        <w:t xml:space="preserve">pour modifier le montant de leur règlement </w:t>
      </w:r>
      <w:r w:rsidR="00806A75" w:rsidRPr="00483F13">
        <w:rPr>
          <w:rFonts w:ascii="Arial" w:hAnsi="Arial" w:cs="Arial"/>
          <w:i/>
          <w:iCs/>
          <w:color w:val="000000"/>
          <w:sz w:val="22"/>
          <w:szCs w:val="22"/>
        </w:rPr>
        <w:t>a posteriori</w:t>
      </w:r>
      <w:r w:rsidR="00806A75" w:rsidRPr="00483F13">
        <w:rPr>
          <w:rFonts w:ascii="Arial" w:hAnsi="Arial" w:cs="Arial"/>
          <w:color w:val="000000"/>
          <w:sz w:val="22"/>
          <w:szCs w:val="22"/>
        </w:rPr>
        <w:t xml:space="preserve">. </w:t>
      </w:r>
      <w:r w:rsidR="00806A75" w:rsidRPr="00483F13">
        <w:rPr>
          <w:rFonts w:ascii="MS Mincho" w:eastAsia="MS Mincho" w:hAnsi="MS Mincho" w:cs="MS Mincho"/>
          <w:color w:val="000000"/>
          <w:sz w:val="22"/>
          <w:szCs w:val="22"/>
        </w:rPr>
        <w:t> </w:t>
      </w:r>
    </w:p>
    <w:p w14:paraId="7F59E0A6" w14:textId="77777777" w:rsidR="00EF606C" w:rsidRPr="00483F13" w:rsidRDefault="00EF606C" w:rsidP="00EF606C">
      <w:pPr>
        <w:pStyle w:val="Paragraphedeliste"/>
        <w:widowControl w:val="0"/>
        <w:tabs>
          <w:tab w:val="left" w:pos="220"/>
          <w:tab w:val="left" w:pos="720"/>
        </w:tabs>
        <w:autoSpaceDE w:val="0"/>
        <w:autoSpaceDN w:val="0"/>
        <w:adjustRightInd w:val="0"/>
        <w:spacing w:after="240"/>
        <w:jc w:val="both"/>
        <w:rPr>
          <w:rFonts w:ascii="Arial" w:hAnsi="Arial" w:cs="Arial"/>
          <w:b/>
          <w:bCs/>
          <w:i/>
          <w:color w:val="0096FF"/>
          <w:sz w:val="22"/>
          <w:szCs w:val="22"/>
        </w:rPr>
      </w:pPr>
    </w:p>
    <w:p w14:paraId="4A0DA8DD" w14:textId="79CBC7D9" w:rsidR="00ED393B" w:rsidRPr="00483F13" w:rsidRDefault="006039E2" w:rsidP="006039E2">
      <w:pPr>
        <w:pStyle w:val="Paragraphedeliste"/>
        <w:widowControl w:val="0"/>
        <w:numPr>
          <w:ilvl w:val="0"/>
          <w:numId w:val="10"/>
        </w:numPr>
        <w:tabs>
          <w:tab w:val="left" w:pos="220"/>
          <w:tab w:val="left" w:pos="720"/>
        </w:tabs>
        <w:autoSpaceDE w:val="0"/>
        <w:autoSpaceDN w:val="0"/>
        <w:adjustRightInd w:val="0"/>
        <w:spacing w:after="240"/>
        <w:jc w:val="both"/>
        <w:rPr>
          <w:rFonts w:ascii="Arial" w:hAnsi="Arial" w:cs="Arial"/>
          <w:b/>
          <w:bCs/>
          <w:i/>
          <w:color w:val="0096FF"/>
          <w:sz w:val="22"/>
          <w:szCs w:val="22"/>
        </w:rPr>
      </w:pPr>
      <w:r w:rsidRPr="00483F13">
        <w:rPr>
          <w:rFonts w:ascii="Arial" w:hAnsi="Arial" w:cs="Arial"/>
          <w:b/>
          <w:color w:val="000000"/>
          <w:sz w:val="22"/>
          <w:szCs w:val="22"/>
        </w:rPr>
        <w:t>Troisième cas :</w:t>
      </w:r>
      <w:r w:rsidRPr="00483F13">
        <w:rPr>
          <w:rFonts w:ascii="Arial" w:hAnsi="Arial" w:cs="Arial"/>
          <w:color w:val="000000"/>
          <w:sz w:val="22"/>
          <w:szCs w:val="22"/>
        </w:rPr>
        <w:t xml:space="preserve"> malgré la date dépassée, les entreprises qui n’auraient pas encore déposé leur DSN de février 2020 peuvent encore la déposer en adaptant le montant de leur paiement AGIRC-ARRCO (montant de paiement à </w:t>
      </w:r>
      <w:r w:rsidR="00ED393B" w:rsidRPr="00483F13">
        <w:rPr>
          <w:rFonts w:ascii="Arial" w:hAnsi="Arial" w:cs="Arial"/>
          <w:color w:val="000000"/>
          <w:sz w:val="22"/>
          <w:szCs w:val="22"/>
        </w:rPr>
        <w:t>0</w:t>
      </w:r>
      <w:r w:rsidRPr="00483F13">
        <w:rPr>
          <w:rFonts w:ascii="Arial" w:hAnsi="Arial" w:cs="Arial"/>
          <w:color w:val="000000"/>
          <w:sz w:val="22"/>
          <w:szCs w:val="22"/>
        </w:rPr>
        <w:t xml:space="preserve"> ou montant </w:t>
      </w:r>
      <w:r w:rsidR="00ED393B" w:rsidRPr="00483F13">
        <w:rPr>
          <w:rFonts w:ascii="Arial" w:hAnsi="Arial" w:cs="Arial"/>
          <w:color w:val="000000"/>
          <w:sz w:val="22"/>
          <w:szCs w:val="22"/>
        </w:rPr>
        <w:t xml:space="preserve">d’une </w:t>
      </w:r>
      <w:r w:rsidRPr="00483F13">
        <w:rPr>
          <w:rFonts w:ascii="Arial" w:hAnsi="Arial" w:cs="Arial"/>
          <w:color w:val="000000"/>
          <w:sz w:val="22"/>
          <w:szCs w:val="22"/>
        </w:rPr>
        <w:t xml:space="preserve">partie des cotisations). </w:t>
      </w:r>
      <w:r w:rsidRPr="00483F13">
        <w:rPr>
          <w:rFonts w:ascii="MS Mincho" w:eastAsia="MS Mincho" w:hAnsi="MS Mincho" w:cs="MS Mincho"/>
          <w:color w:val="000000"/>
          <w:sz w:val="22"/>
          <w:szCs w:val="22"/>
        </w:rPr>
        <w:t> </w:t>
      </w:r>
    </w:p>
    <w:p w14:paraId="04DD3020" w14:textId="2B145EF8" w:rsidR="00786543" w:rsidRPr="00483F13" w:rsidRDefault="00ED393B" w:rsidP="006039E2">
      <w:pPr>
        <w:widowControl w:val="0"/>
        <w:tabs>
          <w:tab w:val="left" w:pos="220"/>
          <w:tab w:val="left" w:pos="720"/>
        </w:tabs>
        <w:autoSpaceDE w:val="0"/>
        <w:autoSpaceDN w:val="0"/>
        <w:adjustRightInd w:val="0"/>
        <w:spacing w:after="240"/>
        <w:jc w:val="both"/>
        <w:rPr>
          <w:rFonts w:ascii="Arial" w:eastAsia="MS Mincho" w:hAnsi="Arial" w:cs="Arial"/>
          <w:color w:val="000000"/>
          <w:sz w:val="22"/>
          <w:szCs w:val="22"/>
        </w:rPr>
      </w:pPr>
      <w:r w:rsidRPr="00483F13">
        <w:rPr>
          <w:rFonts w:ascii="Arial" w:hAnsi="Arial" w:cs="Arial"/>
          <w:b/>
          <w:bCs/>
          <w:color w:val="002060"/>
          <w:sz w:val="22"/>
          <w:szCs w:val="22"/>
        </w:rPr>
        <w:t>Entreprises utilisant le TESE :</w:t>
      </w:r>
      <w:r w:rsidRPr="00483F13">
        <w:rPr>
          <w:rFonts w:ascii="Arial" w:hAnsi="Arial" w:cs="Arial"/>
          <w:color w:val="000000"/>
          <w:sz w:val="22"/>
          <w:szCs w:val="22"/>
        </w:rPr>
        <w:t xml:space="preserve"> </w:t>
      </w:r>
      <w:r w:rsidR="00806A75" w:rsidRPr="00483F13">
        <w:rPr>
          <w:rFonts w:ascii="Arial" w:hAnsi="Arial" w:cs="Arial"/>
          <w:color w:val="000000"/>
          <w:sz w:val="22"/>
          <w:szCs w:val="22"/>
        </w:rPr>
        <w:t>Pour les entreprises qui règlent habituellement leurs co</w:t>
      </w:r>
      <w:r w:rsidRPr="00483F13">
        <w:rPr>
          <w:rFonts w:ascii="Arial" w:hAnsi="Arial" w:cs="Arial"/>
          <w:color w:val="000000"/>
          <w:sz w:val="22"/>
          <w:szCs w:val="22"/>
        </w:rPr>
        <w:t>tisations AGIRC-ARRCO hors DSN par le TESE</w:t>
      </w:r>
      <w:r w:rsidR="00806A75" w:rsidRPr="00483F13">
        <w:rPr>
          <w:rFonts w:ascii="Arial" w:hAnsi="Arial" w:cs="Arial"/>
          <w:color w:val="000000"/>
          <w:sz w:val="22"/>
          <w:szCs w:val="22"/>
        </w:rPr>
        <w:t xml:space="preserve">, elles peuvent adapter le montant de leur </w:t>
      </w:r>
      <w:r w:rsidR="00806A75" w:rsidRPr="00483F13">
        <w:rPr>
          <w:rFonts w:ascii="Arial" w:hAnsi="Arial" w:cs="Arial"/>
          <w:color w:val="000000"/>
          <w:sz w:val="22"/>
          <w:szCs w:val="22"/>
        </w:rPr>
        <w:lastRenderedPageBreak/>
        <w:t xml:space="preserve">règlement selon leur besoin. </w:t>
      </w:r>
      <w:r w:rsidR="00806A75" w:rsidRPr="00483F13">
        <w:rPr>
          <w:rFonts w:ascii="MS Mincho" w:eastAsia="MS Mincho" w:hAnsi="MS Mincho" w:cs="MS Mincho"/>
          <w:color w:val="000000"/>
          <w:sz w:val="22"/>
          <w:szCs w:val="22"/>
        </w:rPr>
        <w:t> </w:t>
      </w:r>
    </w:p>
    <w:p w14:paraId="3ACF4FE1" w14:textId="1B4A4F29" w:rsidR="00806A75" w:rsidRPr="00483F13" w:rsidRDefault="00806A75" w:rsidP="006039E2">
      <w:pPr>
        <w:widowControl w:val="0"/>
        <w:tabs>
          <w:tab w:val="left" w:pos="220"/>
          <w:tab w:val="left" w:pos="720"/>
        </w:tabs>
        <w:autoSpaceDE w:val="0"/>
        <w:autoSpaceDN w:val="0"/>
        <w:adjustRightInd w:val="0"/>
        <w:spacing w:after="240"/>
        <w:jc w:val="both"/>
        <w:rPr>
          <w:rFonts w:ascii="Arial" w:hAnsi="Arial" w:cs="Arial"/>
          <w:b/>
          <w:bCs/>
          <w:i/>
          <w:color w:val="0096FF"/>
          <w:sz w:val="22"/>
          <w:szCs w:val="22"/>
        </w:rPr>
      </w:pPr>
      <w:r w:rsidRPr="00483F13">
        <w:rPr>
          <w:rFonts w:ascii="Arial" w:hAnsi="Arial" w:cs="Arial"/>
          <w:color w:val="000000"/>
          <w:sz w:val="22"/>
          <w:szCs w:val="22"/>
        </w:rPr>
        <w:t xml:space="preserve">Pour les </w:t>
      </w:r>
      <w:r w:rsidRPr="00483F13">
        <w:rPr>
          <w:rFonts w:ascii="Arial" w:hAnsi="Arial" w:cs="Arial"/>
          <w:b/>
          <w:bCs/>
          <w:color w:val="000000"/>
          <w:sz w:val="22"/>
          <w:szCs w:val="22"/>
          <w:u w:val="single"/>
        </w:rPr>
        <w:t>entreprises de 9 salariés et moins</w:t>
      </w:r>
      <w:r w:rsidRPr="00483F13">
        <w:rPr>
          <w:rFonts w:ascii="Arial" w:hAnsi="Arial" w:cs="Arial"/>
          <w:b/>
          <w:bCs/>
          <w:color w:val="000000"/>
          <w:sz w:val="22"/>
          <w:szCs w:val="22"/>
        </w:rPr>
        <w:t xml:space="preserve"> </w:t>
      </w:r>
      <w:r w:rsidRPr="00483F13">
        <w:rPr>
          <w:rFonts w:ascii="Arial" w:hAnsi="Arial" w:cs="Arial"/>
          <w:color w:val="000000"/>
          <w:sz w:val="22"/>
          <w:szCs w:val="22"/>
        </w:rPr>
        <w:t xml:space="preserve">qui versent leurs cotisations trimestriellement, elles ne sont à ce stade pas concernées par le report de paiement, la prochaine échéance n’intervenant pas avant le 25 avril 2020. Des informations complémentaires de l’AGIRC- ARRCO sont attendues prochainement. </w:t>
      </w:r>
      <w:r w:rsidRPr="00483F13">
        <w:rPr>
          <w:rFonts w:ascii="MS Mincho" w:eastAsia="MS Mincho" w:hAnsi="MS Mincho" w:cs="MS Mincho"/>
          <w:color w:val="000000"/>
          <w:sz w:val="22"/>
          <w:szCs w:val="22"/>
        </w:rPr>
        <w:t> </w:t>
      </w:r>
    </w:p>
    <w:p w14:paraId="10D3C61F" w14:textId="11D1BA14" w:rsidR="00806A75" w:rsidRPr="00483F13" w:rsidRDefault="00ED393B" w:rsidP="00D149BA">
      <w:pPr>
        <w:jc w:val="both"/>
        <w:rPr>
          <w:rFonts w:ascii="Arial" w:hAnsi="Arial" w:cs="Arial"/>
          <w:bCs/>
          <w:sz w:val="22"/>
          <w:szCs w:val="22"/>
        </w:rPr>
      </w:pPr>
      <w:r w:rsidRPr="00483F13">
        <w:rPr>
          <w:rFonts w:ascii="Arial" w:hAnsi="Arial" w:cs="Arial"/>
          <w:sz w:val="22"/>
          <w:szCs w:val="22"/>
        </w:rPr>
        <w:t xml:space="preserve">Pour plus de précisions sur les modalités pratiques, </w:t>
      </w:r>
      <w:r w:rsidRPr="00483F13">
        <w:rPr>
          <w:rFonts w:ascii="Arial" w:hAnsi="Arial" w:cs="Arial"/>
          <w:bCs/>
          <w:sz w:val="22"/>
          <w:szCs w:val="22"/>
        </w:rPr>
        <w:t>les entreprises sont invitées à se rapprocher de leur institution de retraite complémentaire.</w:t>
      </w:r>
    </w:p>
    <w:p w14:paraId="619855B4" w14:textId="77777777" w:rsidR="006B4DCF" w:rsidRPr="00483F13" w:rsidRDefault="006B4DCF" w:rsidP="00D149BA">
      <w:pPr>
        <w:jc w:val="both"/>
        <w:rPr>
          <w:rFonts w:ascii="Arial" w:hAnsi="Arial" w:cs="Arial"/>
          <w:bCs/>
          <w:sz w:val="22"/>
          <w:szCs w:val="22"/>
        </w:rPr>
      </w:pPr>
    </w:p>
    <w:p w14:paraId="41C3DBBD" w14:textId="77777777" w:rsidR="00483F13" w:rsidRPr="00946E66" w:rsidRDefault="00483F13" w:rsidP="00483F13">
      <w:pPr>
        <w:spacing w:after="240"/>
        <w:jc w:val="both"/>
        <w:rPr>
          <w:rFonts w:ascii="Arial" w:hAnsi="Arial" w:cs="Arial"/>
          <w:i/>
          <w:color w:val="FF0000"/>
          <w:sz w:val="22"/>
          <w:szCs w:val="22"/>
          <w:lang w:eastAsia="fr-FR"/>
        </w:rPr>
      </w:pPr>
      <w:r w:rsidRPr="00946E66">
        <w:rPr>
          <w:rFonts w:ascii="Arial" w:hAnsi="Arial" w:cs="Arial"/>
          <w:b/>
          <w:bCs/>
          <w:i/>
          <w:color w:val="FF0000"/>
          <w:sz w:val="22"/>
          <w:szCs w:val="22"/>
        </w:rPr>
        <w:t>Concernant les cotisations sociales et impôts dus en dehors du mois de mars 2020 :</w:t>
      </w:r>
      <w:r w:rsidRPr="00946E66">
        <w:rPr>
          <w:rFonts w:ascii="Arial" w:hAnsi="Arial" w:cs="Arial"/>
          <w:color w:val="FF0000"/>
          <w:sz w:val="22"/>
          <w:szCs w:val="22"/>
        </w:rPr>
        <w:t xml:space="preserve"> la Commission des chefs de services financiers (CCSF) peut accorder aux entreprises qui rencontrent des difficultés financières des</w:t>
      </w:r>
      <w:r w:rsidRPr="00946E66">
        <w:rPr>
          <w:rStyle w:val="apple-converted-space"/>
          <w:rFonts w:ascii="Arial" w:hAnsi="Arial" w:cs="Arial"/>
          <w:color w:val="FF0000"/>
          <w:sz w:val="22"/>
          <w:szCs w:val="22"/>
        </w:rPr>
        <w:t> </w:t>
      </w:r>
      <w:r w:rsidRPr="00946E66">
        <w:rPr>
          <w:rFonts w:ascii="Arial" w:hAnsi="Arial" w:cs="Arial"/>
          <w:b/>
          <w:bCs/>
          <w:color w:val="FF0000"/>
          <w:sz w:val="22"/>
          <w:szCs w:val="22"/>
        </w:rPr>
        <w:t>délais de paiement</w:t>
      </w:r>
      <w:r w:rsidRPr="00946E66">
        <w:rPr>
          <w:rStyle w:val="apple-converted-space"/>
          <w:rFonts w:ascii="Arial" w:hAnsi="Arial" w:cs="Arial"/>
          <w:b/>
          <w:bCs/>
          <w:color w:val="FF0000"/>
          <w:sz w:val="22"/>
          <w:szCs w:val="22"/>
        </w:rPr>
        <w:t> </w:t>
      </w:r>
      <w:r w:rsidRPr="00946E66">
        <w:rPr>
          <w:rFonts w:ascii="Arial" w:hAnsi="Arial" w:cs="Arial"/>
          <w:color w:val="FF0000"/>
          <w:sz w:val="22"/>
          <w:szCs w:val="22"/>
        </w:rPr>
        <w:t xml:space="preserve">pour s’acquitter de leurs dettes fiscales et sociales. Sa gestion est assurée par la DGFIP de votre département. </w:t>
      </w:r>
      <w:r w:rsidRPr="00946E66">
        <w:rPr>
          <w:rFonts w:ascii="Arial" w:hAnsi="Arial" w:cs="Arial"/>
          <w:b/>
          <w:color w:val="FF0000"/>
          <w:sz w:val="22"/>
          <w:szCs w:val="22"/>
        </w:rPr>
        <w:t>Pour plus d’informations voire la circulaire DAEJ n°45.</w:t>
      </w:r>
    </w:p>
    <w:p w14:paraId="2C1CD2BA" w14:textId="23AD1323" w:rsidR="006B4DCF" w:rsidRPr="00146C31" w:rsidRDefault="006B4DCF" w:rsidP="00483F13">
      <w:pPr>
        <w:jc w:val="both"/>
        <w:rPr>
          <w:rFonts w:ascii="Arial" w:hAnsi="Arial" w:cs="Arial"/>
          <w:sz w:val="22"/>
          <w:szCs w:val="22"/>
        </w:rPr>
      </w:pPr>
    </w:p>
    <w:sectPr w:rsidR="006B4DCF" w:rsidRPr="00146C31" w:rsidSect="00B6298E">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F2C29" w14:textId="77777777" w:rsidR="00D4357F" w:rsidRDefault="00D4357F" w:rsidP="005459E3">
      <w:r>
        <w:separator/>
      </w:r>
    </w:p>
  </w:endnote>
  <w:endnote w:type="continuationSeparator" w:id="0">
    <w:p w14:paraId="19FC176A" w14:textId="77777777" w:rsidR="00D4357F" w:rsidRDefault="00D4357F" w:rsidP="0054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2BB4" w14:textId="77777777" w:rsidR="00786543" w:rsidRDefault="00786543" w:rsidP="00B01A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718DD6" w14:textId="77777777" w:rsidR="00786543" w:rsidRDefault="00786543" w:rsidP="0078654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5887" w14:textId="72A598E4" w:rsidR="00786543" w:rsidRDefault="00786543" w:rsidP="00B01A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7F53">
      <w:rPr>
        <w:rStyle w:val="Numrodepage"/>
        <w:noProof/>
      </w:rPr>
      <w:t>4</w:t>
    </w:r>
    <w:r>
      <w:rPr>
        <w:rStyle w:val="Numrodepage"/>
      </w:rPr>
      <w:fldChar w:fldCharType="end"/>
    </w:r>
  </w:p>
  <w:p w14:paraId="6B39BA25" w14:textId="77777777" w:rsidR="00786543" w:rsidRDefault="00786543" w:rsidP="0078654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9CAE" w14:textId="6195C0D9" w:rsidR="00786543" w:rsidRDefault="00786543" w:rsidP="00B01A5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7F53">
      <w:rPr>
        <w:rStyle w:val="Numrodepage"/>
        <w:noProof/>
      </w:rPr>
      <w:t>1</w:t>
    </w:r>
    <w:r>
      <w:rPr>
        <w:rStyle w:val="Numrodepage"/>
      </w:rPr>
      <w:fldChar w:fldCharType="end"/>
    </w:r>
  </w:p>
  <w:p w14:paraId="40B331B0" w14:textId="77777777" w:rsidR="00786543" w:rsidRPr="00786543" w:rsidRDefault="00786543" w:rsidP="00786543">
    <w:pPr>
      <w:ind w:right="360"/>
      <w:contextualSpacing/>
      <w:rPr>
        <w:rFonts w:ascii="Arial" w:hAnsi="Arial" w:cs="Arial"/>
        <w:b/>
        <w:bCs/>
        <w:color w:val="7F7F7F"/>
        <w:sz w:val="15"/>
        <w:szCs w:val="18"/>
      </w:rPr>
    </w:pPr>
    <w:r w:rsidRPr="00786543">
      <w:rPr>
        <w:rFonts w:ascii="Arial" w:hAnsi="Arial" w:cs="Arial"/>
        <w:b/>
        <w:bCs/>
        <w:color w:val="7F7F7F"/>
        <w:sz w:val="15"/>
        <w:szCs w:val="18"/>
      </w:rPr>
      <w:t>FFB GRAND PARIS</w:t>
    </w:r>
  </w:p>
  <w:p w14:paraId="358601D5" w14:textId="77777777" w:rsidR="00786543" w:rsidRPr="00786543" w:rsidRDefault="00786543" w:rsidP="00786543">
    <w:pPr>
      <w:contextualSpacing/>
      <w:rPr>
        <w:rFonts w:ascii="Arial" w:hAnsi="Arial" w:cs="Arial"/>
        <w:b/>
        <w:bCs/>
        <w:color w:val="7F7F7F"/>
        <w:sz w:val="15"/>
        <w:szCs w:val="18"/>
      </w:rPr>
    </w:pPr>
    <w:r w:rsidRPr="00786543">
      <w:rPr>
        <w:rFonts w:ascii="Arial" w:hAnsi="Arial" w:cs="Arial"/>
        <w:b/>
        <w:bCs/>
        <w:color w:val="7F7F7F"/>
        <w:sz w:val="15"/>
        <w:szCs w:val="18"/>
      </w:rPr>
      <w:t>Direction des Affaires Sociales</w:t>
    </w:r>
  </w:p>
  <w:p w14:paraId="71011A7F" w14:textId="77777777" w:rsidR="00786543" w:rsidRPr="00786543" w:rsidRDefault="00786543" w:rsidP="00786543">
    <w:pPr>
      <w:contextualSpacing/>
      <w:rPr>
        <w:rFonts w:ascii="Arial" w:hAnsi="Arial" w:cs="Arial"/>
        <w:b/>
        <w:bCs/>
        <w:color w:val="7F7F7F"/>
        <w:sz w:val="15"/>
        <w:szCs w:val="18"/>
      </w:rPr>
    </w:pPr>
    <w:r w:rsidRPr="00786543">
      <w:rPr>
        <w:rFonts w:ascii="Arial" w:hAnsi="Arial" w:cs="Arial"/>
        <w:b/>
        <w:bCs/>
        <w:color w:val="7F7F7F"/>
        <w:sz w:val="15"/>
        <w:szCs w:val="18"/>
      </w:rPr>
      <w:t>10 rue du Débarcadère - 75852 PARIS Cedex 17</w:t>
    </w:r>
  </w:p>
  <w:p w14:paraId="52627D56" w14:textId="77777777" w:rsidR="00786543" w:rsidRPr="00786543" w:rsidRDefault="00786543" w:rsidP="00786543">
    <w:pPr>
      <w:contextualSpacing/>
      <w:rPr>
        <w:rFonts w:ascii="Arial" w:hAnsi="Arial" w:cs="Arial"/>
        <w:b/>
        <w:bCs/>
        <w:color w:val="7F7F7F"/>
        <w:sz w:val="15"/>
        <w:szCs w:val="18"/>
      </w:rPr>
    </w:pPr>
    <w:r w:rsidRPr="00786543">
      <w:rPr>
        <w:rFonts w:ascii="Arial" w:hAnsi="Arial" w:cs="Arial"/>
        <w:b/>
        <w:bCs/>
        <w:color w:val="7F7F7F"/>
        <w:sz w:val="15"/>
        <w:szCs w:val="18"/>
      </w:rPr>
      <w:t>Téléphone 01 40 55 11 10</w:t>
    </w:r>
  </w:p>
  <w:p w14:paraId="276F282E" w14:textId="77777777" w:rsidR="00786543" w:rsidRPr="00786543" w:rsidRDefault="008E7F53" w:rsidP="00786543">
    <w:pPr>
      <w:contextualSpacing/>
      <w:rPr>
        <w:rFonts w:ascii="Arial" w:hAnsi="Arial" w:cs="Arial"/>
        <w:bCs/>
        <w:color w:val="7F7F7F"/>
        <w:sz w:val="15"/>
        <w:szCs w:val="18"/>
      </w:rPr>
    </w:pPr>
    <w:hyperlink r:id="rId1" w:history="1">
      <w:r w:rsidR="00786543" w:rsidRPr="00786543">
        <w:rPr>
          <w:rStyle w:val="Lienhypertexte"/>
          <w:rFonts w:ascii="Arial" w:hAnsi="Arial" w:cs="Arial"/>
          <w:color w:val="7F7F7F"/>
          <w:sz w:val="15"/>
          <w:szCs w:val="18"/>
        </w:rPr>
        <w:t>www.grandparis.ffbatiment.fr</w:t>
      </w:r>
    </w:hyperlink>
  </w:p>
  <w:p w14:paraId="6F5A5605" w14:textId="6E6541AD" w:rsidR="00786543" w:rsidRPr="00786543" w:rsidRDefault="00786543" w:rsidP="00786543">
    <w:pPr>
      <w:pStyle w:val="Pieddepage"/>
      <w:contextualSpacing/>
      <w:rPr>
        <w:rFonts w:ascii="Arial" w:hAnsi="Arial" w:cs="Arial"/>
        <w:sz w:val="15"/>
        <w:szCs w:val="18"/>
      </w:rPr>
    </w:pPr>
    <w:r w:rsidRPr="00786543">
      <w:rPr>
        <w:rFonts w:ascii="Arial" w:hAnsi="Arial" w:cs="Arial"/>
        <w:b/>
        <w:bCs/>
        <w:color w:val="7F7F7F"/>
        <w:sz w:val="15"/>
        <w:szCs w:val="18"/>
      </w:rPr>
      <w:t>siret : 784 718 033 00011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F28F" w14:textId="77777777" w:rsidR="00D4357F" w:rsidRDefault="00D4357F" w:rsidP="005459E3">
      <w:r>
        <w:separator/>
      </w:r>
    </w:p>
  </w:footnote>
  <w:footnote w:type="continuationSeparator" w:id="0">
    <w:p w14:paraId="05E1B23A" w14:textId="77777777" w:rsidR="00D4357F" w:rsidRDefault="00D4357F" w:rsidP="005459E3">
      <w:r>
        <w:continuationSeparator/>
      </w:r>
    </w:p>
  </w:footnote>
  <w:footnote w:id="1">
    <w:p w14:paraId="6085D997" w14:textId="3DE30362" w:rsidR="00E40458" w:rsidRPr="00E40458" w:rsidRDefault="00E40458" w:rsidP="00E40458">
      <w:pPr>
        <w:widowControl w:val="0"/>
        <w:tabs>
          <w:tab w:val="left" w:pos="220"/>
          <w:tab w:val="left" w:pos="720"/>
        </w:tabs>
        <w:autoSpaceDE w:val="0"/>
        <w:autoSpaceDN w:val="0"/>
        <w:adjustRightInd w:val="0"/>
        <w:spacing w:after="240"/>
        <w:jc w:val="both"/>
        <w:rPr>
          <w:rFonts w:ascii="Arial" w:hAnsi="Arial" w:cs="Arial"/>
          <w:color w:val="000000"/>
          <w:sz w:val="15"/>
          <w:szCs w:val="22"/>
        </w:rPr>
      </w:pPr>
      <w:r w:rsidRPr="00E40458">
        <w:rPr>
          <w:rStyle w:val="Appelnotedebasdep"/>
          <w:rFonts w:ascii="Arial" w:hAnsi="Arial" w:cs="Arial"/>
          <w:sz w:val="16"/>
        </w:rPr>
        <w:footnoteRef/>
      </w:r>
      <w:r w:rsidRPr="00E40458">
        <w:rPr>
          <w:rFonts w:ascii="Arial" w:hAnsi="Arial" w:cs="Arial"/>
          <w:sz w:val="16"/>
        </w:rPr>
        <w:t xml:space="preserve"> </w:t>
      </w:r>
      <w:r w:rsidRPr="00E40458">
        <w:rPr>
          <w:rFonts w:ascii="Arial" w:hAnsi="Arial" w:cs="Arial"/>
          <w:color w:val="000000"/>
          <w:sz w:val="15"/>
          <w:szCs w:val="22"/>
        </w:rPr>
        <w:t>Les contributions concernées sont les contributions de retraite complémentaire, d’équilibre générale, exceptionnelle et temporaire (CET) et la cotisation APEC due pour les cadres</w:t>
      </w:r>
      <w:r w:rsidRPr="00E40458">
        <w:rPr>
          <w:rFonts w:ascii="Arial" w:eastAsia="MS Mincho" w:hAnsi="Arial" w:cs="Arial"/>
          <w:color w:val="000000"/>
          <w:sz w:val="15"/>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A1D3" w14:textId="7AF959FA" w:rsidR="00B6298E" w:rsidRDefault="00B6298E">
    <w:pPr>
      <w:pStyle w:val="En-tte"/>
    </w:pPr>
    <w:r w:rsidRPr="00FB7677">
      <w:rPr>
        <w:b/>
        <w:bCs/>
        <w:noProof/>
        <w:color w:val="003399"/>
        <w:lang w:eastAsia="fr-FR"/>
      </w:rPr>
      <mc:AlternateContent>
        <mc:Choice Requires="wps">
          <w:drawing>
            <wp:anchor distT="0" distB="0" distL="114300" distR="114300" simplePos="0" relativeHeight="251665408" behindDoc="0" locked="0" layoutInCell="1" allowOverlap="1" wp14:anchorId="4AFDCAAC" wp14:editId="14D054B1">
              <wp:simplePos x="0" y="0"/>
              <wp:positionH relativeFrom="margin">
                <wp:posOffset>561064</wp:posOffset>
              </wp:positionH>
              <wp:positionV relativeFrom="paragraph">
                <wp:posOffset>353060</wp:posOffset>
              </wp:positionV>
              <wp:extent cx="4800600" cy="19050"/>
              <wp:effectExtent l="19050" t="19050" r="19050" b="19050"/>
              <wp:wrapNone/>
              <wp:docPr id="5" name="Connecteur droit 5"/>
              <wp:cNvGraphicFramePr/>
              <a:graphic xmlns:a="http://schemas.openxmlformats.org/drawingml/2006/main">
                <a:graphicData uri="http://schemas.microsoft.com/office/word/2010/wordprocessingShape">
                  <wps:wsp>
                    <wps:cNvCnPr/>
                    <wps:spPr>
                      <a:xfrm flipV="1">
                        <a:off x="0" y="0"/>
                        <a:ext cx="4800600" cy="19050"/>
                      </a:xfrm>
                      <a:prstGeom prst="line">
                        <a:avLst/>
                      </a:prstGeom>
                      <a:ln w="28575">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http://schemas.microsoft.com/office/drawing/2014/chartex">
          <w:pict>
            <v:line w14:anchorId="6321537C" id="Connecteur droit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pt,27.8pt" to="422.2pt,2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QxUOkBAAAaBAAADgAAAGRycy9lMm9Eb2MueG1srFPJjtswDL0X6D8Iujd2Mk2bGHHmkMH0UrRB&#10;t7siU4kAbaA0sfP3peTEHXQ5tOhFkLg88j1Sm/vBGnYGjNq7ls9nNWfgpO+0O7b865fHVyvOYhKu&#10;E8Y7aPkFIr/fvnyx6UMDC3/ypgNkBOJi04eWn1IKTVVFeQIr4swHcORUHq1I9MRj1aHoCd2aalHX&#10;b6reYxfQS4iRrA+jk28LvlIg00elIiRmWk69pXJiOQ/5rLYb0RxRhJOW1zbEP3RhhXZUdIJ6EEmw&#10;J9S/QFkt0Uev0kx6W3mltITCgdjM65/YfD6JAIULiRPDJFP8f7Dyw3mPTHctX3LmhKUR7bxzpBs8&#10;IevQ68SWWaU+xIaCd26P11cMe8yUB4WWKaPDN1qAIgLRYkPR+DJpDENikoyvVzS1mkYhyTdf18sy&#10;g2qEyXABY3oH3rJ8abnRLksgGnF+HxOVptBbSDYbx/qWL1bLt8sSFr3R3aM2JjsjHg87g+ws8vjr&#10;u7v1OnMhiGdh9DKOjJnhyKnc0sXAWOATKFKIeh/Zld2ECVZICS7Nr7jGUXROU9TClFiPreWl/lPi&#10;NT6nQtnbv0meMkpl79KUbLXz+Lvqabi1rMb4mwIj7yzBwXeXMu0iDS1gUe76WfKGP3+X9B9fevsd&#10;AAD//wMAUEsDBBQABgAIAAAAIQDYwpIO3gAAAAgBAAAPAAAAZHJzL2Rvd25yZXYueG1sTI9BT4NA&#10;EIXvJv6HzZh4MXbRUrpBlqYx0XgzRZJetzAFIjtL2S1Ff73jSY/z3sub72Wb2fZiwtF3jjQ8LCIQ&#10;SJWrO2o0lB8v9wqED4Zq0ztCDV/oYZNfX2Umrd2FdjgVoRFcQj41GtoQhlRKX7VojV+4AYm9oxut&#10;CXyOjaxHc+Fy28vHKEqkNR3xh9YM+Nxi9VmcrYZivXv73pavd3I/vZ/KJe1PtlxqfXszb59ABJzD&#10;Xxh+8RkdcmY6uDPVXvQalIo5qWG1SkCwr+KYhQMLKgGZZ/L/gPwHAAD//wMAUEsBAi0AFAAGAAgA&#10;AAAhAOSZw8D7AAAA4QEAABMAAAAAAAAAAAAAAAAAAAAAAFtDb250ZW50X1R5cGVzXS54bWxQSwEC&#10;LQAUAAYACAAAACEAI7Jq4dcAAACUAQAACwAAAAAAAAAAAAAAAAAsAQAAX3JlbHMvLnJlbHNQSwEC&#10;LQAUAAYACAAAACEAs7QxUOkBAAAaBAAADgAAAAAAAAAAAAAAAAAsAgAAZHJzL2Uyb0RvYy54bWxQ&#10;SwECLQAUAAYACAAAACEA2MKSDt4AAAAIAQAADwAAAAAAAAAAAAAAAABBBAAAZHJzL2Rvd25yZXYu&#10;eG1sUEsFBgAAAAAEAAQA8wAAAEwFAAAAAA==&#10;" strokecolor="#039" strokeweight="2.25pt">
              <v:stroke joinstyle="miter"/>
              <w10:wrap anchorx="margin"/>
            </v:line>
          </w:pict>
        </mc:Fallback>
      </mc:AlternateContent>
    </w:r>
    <w:r w:rsidRPr="00FB7677">
      <w:rPr>
        <w:noProof/>
        <w:color w:val="003399"/>
        <w:lang w:eastAsia="fr-FR"/>
      </w:rPr>
      <w:drawing>
        <wp:anchor distT="0" distB="0" distL="114300" distR="114300" simplePos="0" relativeHeight="251663360" behindDoc="0" locked="0" layoutInCell="1" allowOverlap="1" wp14:anchorId="6B8CC8AD" wp14:editId="505ABB70">
          <wp:simplePos x="0" y="0"/>
          <wp:positionH relativeFrom="margin">
            <wp:posOffset>483235</wp:posOffset>
          </wp:positionH>
          <wp:positionV relativeFrom="paragraph">
            <wp:posOffset>-448945</wp:posOffset>
          </wp:positionV>
          <wp:extent cx="4939665" cy="8464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9CC00B8"/>
    <w:lvl w:ilvl="0" w:tplc="E95040AA">
      <w:start w:val="1"/>
      <w:numFmt w:val="bullet"/>
      <w:lvlText w:val=""/>
      <w:lvlJc w:val="left"/>
      <w:pPr>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2175D"/>
    <w:multiLevelType w:val="hybridMultilevel"/>
    <w:tmpl w:val="0AD4E06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85947"/>
    <w:multiLevelType w:val="hybridMultilevel"/>
    <w:tmpl w:val="2B6ADDC6"/>
    <w:lvl w:ilvl="0" w:tplc="A75E406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B57BC"/>
    <w:multiLevelType w:val="hybridMultilevel"/>
    <w:tmpl w:val="C58ACA44"/>
    <w:lvl w:ilvl="0" w:tplc="E95040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8A63B41"/>
    <w:multiLevelType w:val="hybridMultilevel"/>
    <w:tmpl w:val="FCF27D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3739A7"/>
    <w:multiLevelType w:val="hybridMultilevel"/>
    <w:tmpl w:val="73F85A3C"/>
    <w:lvl w:ilvl="0" w:tplc="0A78EF8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0F5EB2"/>
    <w:multiLevelType w:val="hybridMultilevel"/>
    <w:tmpl w:val="AE66019A"/>
    <w:lvl w:ilvl="0" w:tplc="F2A2CA8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5B5919"/>
    <w:multiLevelType w:val="hybridMultilevel"/>
    <w:tmpl w:val="66AEA862"/>
    <w:lvl w:ilvl="0" w:tplc="2D348C50">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7252F2"/>
    <w:multiLevelType w:val="hybridMultilevel"/>
    <w:tmpl w:val="60C4BAF6"/>
    <w:lvl w:ilvl="0" w:tplc="0652DAC0">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3B7A08"/>
    <w:multiLevelType w:val="hybridMultilevel"/>
    <w:tmpl w:val="D916DD1A"/>
    <w:lvl w:ilvl="0" w:tplc="C70EF25C">
      <w:start w:val="1"/>
      <w:numFmt w:val="bullet"/>
      <w:lvlText w:val=""/>
      <w:lvlJc w:val="left"/>
      <w:pPr>
        <w:ind w:left="78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0"/>
  </w:num>
  <w:num w:numId="6">
    <w:abstractNumId w:val="6"/>
  </w:num>
  <w:num w:numId="7">
    <w:abstractNumId w:val="2"/>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C9"/>
    <w:rsid w:val="000D552C"/>
    <w:rsid w:val="000E08B9"/>
    <w:rsid w:val="000E0A83"/>
    <w:rsid w:val="001401D5"/>
    <w:rsid w:val="00146C31"/>
    <w:rsid w:val="0020356F"/>
    <w:rsid w:val="00251701"/>
    <w:rsid w:val="00254B46"/>
    <w:rsid w:val="002D7430"/>
    <w:rsid w:val="003207FC"/>
    <w:rsid w:val="0034539C"/>
    <w:rsid w:val="003473DB"/>
    <w:rsid w:val="003B6C62"/>
    <w:rsid w:val="003B79CF"/>
    <w:rsid w:val="00403309"/>
    <w:rsid w:val="0044380C"/>
    <w:rsid w:val="00483F13"/>
    <w:rsid w:val="004D7E5E"/>
    <w:rsid w:val="005459E3"/>
    <w:rsid w:val="005D168B"/>
    <w:rsid w:val="006039E2"/>
    <w:rsid w:val="00611C2F"/>
    <w:rsid w:val="00640CC3"/>
    <w:rsid w:val="00652231"/>
    <w:rsid w:val="00681789"/>
    <w:rsid w:val="006B438B"/>
    <w:rsid w:val="006B4DCF"/>
    <w:rsid w:val="006C62C2"/>
    <w:rsid w:val="00760102"/>
    <w:rsid w:val="007833B2"/>
    <w:rsid w:val="00786543"/>
    <w:rsid w:val="007C52DF"/>
    <w:rsid w:val="007D23CF"/>
    <w:rsid w:val="00806A75"/>
    <w:rsid w:val="00821471"/>
    <w:rsid w:val="008E7F53"/>
    <w:rsid w:val="00920EC9"/>
    <w:rsid w:val="00924294"/>
    <w:rsid w:val="00941226"/>
    <w:rsid w:val="00946E66"/>
    <w:rsid w:val="009D1813"/>
    <w:rsid w:val="00AC6F65"/>
    <w:rsid w:val="00B0286C"/>
    <w:rsid w:val="00B6298E"/>
    <w:rsid w:val="00B76C10"/>
    <w:rsid w:val="00B84A41"/>
    <w:rsid w:val="00BB1CCD"/>
    <w:rsid w:val="00BB582B"/>
    <w:rsid w:val="00C05AB7"/>
    <w:rsid w:val="00D149BA"/>
    <w:rsid w:val="00D4357F"/>
    <w:rsid w:val="00E40458"/>
    <w:rsid w:val="00E74EB2"/>
    <w:rsid w:val="00E90CB1"/>
    <w:rsid w:val="00ED393B"/>
    <w:rsid w:val="00EF606C"/>
    <w:rsid w:val="00FE2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8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20EC9"/>
  </w:style>
  <w:style w:type="character" w:styleId="Lienhypertexte">
    <w:name w:val="Hyperlink"/>
    <w:basedOn w:val="Policepardfaut"/>
    <w:uiPriority w:val="99"/>
    <w:semiHidden/>
    <w:unhideWhenUsed/>
    <w:rsid w:val="00920EC9"/>
    <w:rPr>
      <w:color w:val="0000FF"/>
      <w:u w:val="single"/>
    </w:rPr>
  </w:style>
  <w:style w:type="paragraph" w:styleId="Paragraphedeliste">
    <w:name w:val="List Paragraph"/>
    <w:basedOn w:val="Normal"/>
    <w:uiPriority w:val="34"/>
    <w:qFormat/>
    <w:rsid w:val="00E74EB2"/>
    <w:pPr>
      <w:ind w:left="720"/>
      <w:contextualSpacing/>
    </w:pPr>
  </w:style>
  <w:style w:type="paragraph" w:styleId="NormalWeb">
    <w:name w:val="Normal (Web)"/>
    <w:basedOn w:val="Normal"/>
    <w:uiPriority w:val="99"/>
    <w:unhideWhenUsed/>
    <w:rsid w:val="000D552C"/>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5459E3"/>
    <w:pPr>
      <w:tabs>
        <w:tab w:val="center" w:pos="4536"/>
        <w:tab w:val="right" w:pos="9072"/>
      </w:tabs>
    </w:pPr>
  </w:style>
  <w:style w:type="character" w:customStyle="1" w:styleId="En-tteCar">
    <w:name w:val="En-tête Car"/>
    <w:basedOn w:val="Policepardfaut"/>
    <w:link w:val="En-tte"/>
    <w:uiPriority w:val="99"/>
    <w:rsid w:val="005459E3"/>
  </w:style>
  <w:style w:type="paragraph" w:styleId="Pieddepage">
    <w:name w:val="footer"/>
    <w:basedOn w:val="Normal"/>
    <w:link w:val="PieddepageCar"/>
    <w:uiPriority w:val="99"/>
    <w:unhideWhenUsed/>
    <w:rsid w:val="005459E3"/>
    <w:pPr>
      <w:tabs>
        <w:tab w:val="center" w:pos="4536"/>
        <w:tab w:val="right" w:pos="9072"/>
      </w:tabs>
    </w:pPr>
  </w:style>
  <w:style w:type="character" w:customStyle="1" w:styleId="PieddepageCar">
    <w:name w:val="Pied de page Car"/>
    <w:basedOn w:val="Policepardfaut"/>
    <w:link w:val="Pieddepage"/>
    <w:uiPriority w:val="99"/>
    <w:rsid w:val="005459E3"/>
  </w:style>
  <w:style w:type="paragraph" w:styleId="Textedebulles">
    <w:name w:val="Balloon Text"/>
    <w:basedOn w:val="Normal"/>
    <w:link w:val="TextedebullesCar"/>
    <w:uiPriority w:val="99"/>
    <w:semiHidden/>
    <w:unhideWhenUsed/>
    <w:rsid w:val="007865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543"/>
    <w:rPr>
      <w:rFonts w:ascii="Segoe UI" w:hAnsi="Segoe UI" w:cs="Segoe UI"/>
      <w:sz w:val="18"/>
      <w:szCs w:val="18"/>
    </w:rPr>
  </w:style>
  <w:style w:type="character" w:styleId="Numrodepage">
    <w:name w:val="page number"/>
    <w:basedOn w:val="Policepardfaut"/>
    <w:uiPriority w:val="99"/>
    <w:semiHidden/>
    <w:unhideWhenUsed/>
    <w:rsid w:val="00786543"/>
  </w:style>
  <w:style w:type="paragraph" w:styleId="Notedebasdepage">
    <w:name w:val="footnote text"/>
    <w:basedOn w:val="Normal"/>
    <w:link w:val="NotedebasdepageCar"/>
    <w:uiPriority w:val="99"/>
    <w:unhideWhenUsed/>
    <w:rsid w:val="00E40458"/>
  </w:style>
  <w:style w:type="character" w:customStyle="1" w:styleId="NotedebasdepageCar">
    <w:name w:val="Note de bas de page Car"/>
    <w:basedOn w:val="Policepardfaut"/>
    <w:link w:val="Notedebasdepage"/>
    <w:uiPriority w:val="99"/>
    <w:rsid w:val="00E40458"/>
  </w:style>
  <w:style w:type="character" w:styleId="Appelnotedebasdep">
    <w:name w:val="footnote reference"/>
    <w:basedOn w:val="Policepardfaut"/>
    <w:uiPriority w:val="99"/>
    <w:unhideWhenUsed/>
    <w:rsid w:val="00E40458"/>
    <w:rPr>
      <w:vertAlign w:val="superscript"/>
    </w:rPr>
  </w:style>
  <w:style w:type="character" w:styleId="Accentuation">
    <w:name w:val="Emphasis"/>
    <w:basedOn w:val="Policepardfaut"/>
    <w:uiPriority w:val="20"/>
    <w:qFormat/>
    <w:rsid w:val="00681789"/>
    <w:rPr>
      <w:i/>
      <w:iCs/>
    </w:rPr>
  </w:style>
  <w:style w:type="character" w:styleId="lev">
    <w:name w:val="Strong"/>
    <w:basedOn w:val="Policepardfaut"/>
    <w:uiPriority w:val="22"/>
    <w:qFormat/>
    <w:rsid w:val="000E0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224">
      <w:bodyDiv w:val="1"/>
      <w:marLeft w:val="0"/>
      <w:marRight w:val="0"/>
      <w:marTop w:val="0"/>
      <w:marBottom w:val="0"/>
      <w:divBdr>
        <w:top w:val="none" w:sz="0" w:space="0" w:color="auto"/>
        <w:left w:val="none" w:sz="0" w:space="0" w:color="auto"/>
        <w:bottom w:val="none" w:sz="0" w:space="0" w:color="auto"/>
        <w:right w:val="none" w:sz="0" w:space="0" w:color="auto"/>
      </w:divBdr>
    </w:div>
    <w:div w:id="276378196">
      <w:bodyDiv w:val="1"/>
      <w:marLeft w:val="0"/>
      <w:marRight w:val="0"/>
      <w:marTop w:val="0"/>
      <w:marBottom w:val="0"/>
      <w:divBdr>
        <w:top w:val="none" w:sz="0" w:space="0" w:color="auto"/>
        <w:left w:val="none" w:sz="0" w:space="0" w:color="auto"/>
        <w:bottom w:val="none" w:sz="0" w:space="0" w:color="auto"/>
        <w:right w:val="none" w:sz="0" w:space="0" w:color="auto"/>
      </w:divBdr>
    </w:div>
    <w:div w:id="812214131">
      <w:bodyDiv w:val="1"/>
      <w:marLeft w:val="0"/>
      <w:marRight w:val="0"/>
      <w:marTop w:val="0"/>
      <w:marBottom w:val="0"/>
      <w:divBdr>
        <w:top w:val="none" w:sz="0" w:space="0" w:color="auto"/>
        <w:left w:val="none" w:sz="0" w:space="0" w:color="auto"/>
        <w:bottom w:val="none" w:sz="0" w:space="0" w:color="auto"/>
        <w:right w:val="none" w:sz="0" w:space="0" w:color="auto"/>
      </w:divBdr>
    </w:div>
    <w:div w:id="896629019">
      <w:bodyDiv w:val="1"/>
      <w:marLeft w:val="0"/>
      <w:marRight w:val="0"/>
      <w:marTop w:val="0"/>
      <w:marBottom w:val="0"/>
      <w:divBdr>
        <w:top w:val="none" w:sz="0" w:space="0" w:color="auto"/>
        <w:left w:val="none" w:sz="0" w:space="0" w:color="auto"/>
        <w:bottom w:val="none" w:sz="0" w:space="0" w:color="auto"/>
        <w:right w:val="none" w:sz="0" w:space="0" w:color="auto"/>
      </w:divBdr>
    </w:div>
    <w:div w:id="1047952315">
      <w:bodyDiv w:val="1"/>
      <w:marLeft w:val="0"/>
      <w:marRight w:val="0"/>
      <w:marTop w:val="0"/>
      <w:marBottom w:val="0"/>
      <w:divBdr>
        <w:top w:val="none" w:sz="0" w:space="0" w:color="auto"/>
        <w:left w:val="none" w:sz="0" w:space="0" w:color="auto"/>
        <w:bottom w:val="none" w:sz="0" w:space="0" w:color="auto"/>
        <w:right w:val="none" w:sz="0" w:space="0" w:color="auto"/>
      </w:divBdr>
    </w:div>
    <w:div w:id="1164780758">
      <w:bodyDiv w:val="1"/>
      <w:marLeft w:val="0"/>
      <w:marRight w:val="0"/>
      <w:marTop w:val="0"/>
      <w:marBottom w:val="0"/>
      <w:divBdr>
        <w:top w:val="none" w:sz="0" w:space="0" w:color="auto"/>
        <w:left w:val="none" w:sz="0" w:space="0" w:color="auto"/>
        <w:bottom w:val="none" w:sz="0" w:space="0" w:color="auto"/>
        <w:right w:val="none" w:sz="0" w:space="0" w:color="auto"/>
      </w:divBdr>
    </w:div>
    <w:div w:id="2032953112">
      <w:bodyDiv w:val="1"/>
      <w:marLeft w:val="0"/>
      <w:marRight w:val="0"/>
      <w:marTop w:val="0"/>
      <w:marBottom w:val="0"/>
      <w:divBdr>
        <w:top w:val="none" w:sz="0" w:space="0" w:color="auto"/>
        <w:left w:val="none" w:sz="0" w:space="0" w:color="auto"/>
        <w:bottom w:val="none" w:sz="0" w:space="0" w:color="auto"/>
        <w:right w:val="none" w:sz="0" w:space="0" w:color="auto"/>
      </w:divBdr>
      <w:divsChild>
        <w:div w:id="1208682166">
          <w:marLeft w:val="0"/>
          <w:marRight w:val="0"/>
          <w:marTop w:val="0"/>
          <w:marBottom w:val="0"/>
          <w:divBdr>
            <w:top w:val="none" w:sz="0" w:space="0" w:color="auto"/>
            <w:left w:val="none" w:sz="0" w:space="0" w:color="auto"/>
            <w:bottom w:val="none" w:sz="0" w:space="0" w:color="auto"/>
            <w:right w:val="none" w:sz="0" w:space="0" w:color="auto"/>
          </w:divBdr>
          <w:divsChild>
            <w:div w:id="787436081">
              <w:marLeft w:val="0"/>
              <w:marRight w:val="0"/>
              <w:marTop w:val="0"/>
              <w:marBottom w:val="0"/>
              <w:divBdr>
                <w:top w:val="none" w:sz="0" w:space="0" w:color="auto"/>
                <w:left w:val="none" w:sz="0" w:space="0" w:color="auto"/>
                <w:bottom w:val="none" w:sz="0" w:space="0" w:color="auto"/>
                <w:right w:val="none" w:sz="0" w:space="0" w:color="auto"/>
              </w:divBdr>
              <w:divsChild>
                <w:div w:id="1169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ssaf.fr/portail/files/live/sites/urssaf/files/documents/modification-paiement-cotis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A7385C-D536-4601-B8B9-34AB5C2B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MENARD</dc:creator>
  <cp:keywords/>
  <dc:description/>
  <cp:lastModifiedBy>Cedric TELLIER</cp:lastModifiedBy>
  <cp:revision>2</cp:revision>
  <dcterms:created xsi:type="dcterms:W3CDTF">2020-03-25T07:32:00Z</dcterms:created>
  <dcterms:modified xsi:type="dcterms:W3CDTF">2020-03-25T07:32:00Z</dcterms:modified>
</cp:coreProperties>
</file>