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2" w:rsidRPr="00BD17ED" w:rsidRDefault="00B0672B" w:rsidP="00BD17ED">
      <w:pPr>
        <w:jc w:val="right"/>
        <w:rPr>
          <w:b/>
          <w:color w:val="1F497D" w:themeColor="text2"/>
          <w:sz w:val="24"/>
          <w:szCs w:val="24"/>
        </w:rPr>
      </w:pPr>
      <w:r w:rsidRPr="00BD17ED">
        <w:rPr>
          <w:b/>
          <w:color w:val="1F497D" w:themeColor="text2"/>
          <w:sz w:val="24"/>
          <w:szCs w:val="24"/>
        </w:rPr>
        <w:t>DA</w:t>
      </w:r>
      <w:r w:rsidR="00DA3632" w:rsidRPr="00BD17ED">
        <w:rPr>
          <w:b/>
          <w:color w:val="1F497D" w:themeColor="text2"/>
          <w:sz w:val="24"/>
          <w:szCs w:val="24"/>
        </w:rPr>
        <w:t>EJ</w:t>
      </w:r>
      <w:r w:rsidRPr="00BD17ED">
        <w:rPr>
          <w:b/>
          <w:color w:val="1F497D" w:themeColor="text2"/>
          <w:sz w:val="24"/>
          <w:szCs w:val="24"/>
        </w:rPr>
        <w:t xml:space="preserve"> n°</w:t>
      </w:r>
      <w:r w:rsidR="0097189F">
        <w:rPr>
          <w:b/>
          <w:color w:val="1F497D" w:themeColor="text2"/>
          <w:sz w:val="24"/>
          <w:szCs w:val="24"/>
        </w:rPr>
        <w:t xml:space="preserve"> 82</w:t>
      </w:r>
    </w:p>
    <w:p w:rsidR="00B0672B" w:rsidRPr="00BD17ED" w:rsidRDefault="00BD17ED" w:rsidP="00BD17ED">
      <w:pPr>
        <w:jc w:val="right"/>
        <w:rPr>
          <w:b/>
          <w:color w:val="1F497D" w:themeColor="text2"/>
          <w:sz w:val="24"/>
          <w:szCs w:val="24"/>
        </w:rPr>
      </w:pPr>
      <w:r w:rsidRPr="00BD17ED">
        <w:rPr>
          <w:b/>
          <w:color w:val="1F497D" w:themeColor="text2"/>
          <w:sz w:val="24"/>
          <w:szCs w:val="24"/>
        </w:rPr>
        <w:t>d</w:t>
      </w:r>
      <w:r w:rsidR="00B0672B" w:rsidRPr="00BD17ED">
        <w:rPr>
          <w:b/>
          <w:color w:val="1F497D" w:themeColor="text2"/>
          <w:sz w:val="24"/>
          <w:szCs w:val="24"/>
        </w:rPr>
        <w:t>u</w:t>
      </w:r>
      <w:r w:rsidR="00400F68" w:rsidRPr="00BD17ED">
        <w:rPr>
          <w:b/>
          <w:color w:val="1F497D" w:themeColor="text2"/>
          <w:sz w:val="24"/>
          <w:szCs w:val="24"/>
        </w:rPr>
        <w:t xml:space="preserve"> </w:t>
      </w:r>
      <w:r w:rsidR="0097189F">
        <w:rPr>
          <w:b/>
          <w:color w:val="1F497D" w:themeColor="text2"/>
          <w:sz w:val="24"/>
          <w:szCs w:val="24"/>
        </w:rPr>
        <w:t>11</w:t>
      </w:r>
      <w:r w:rsidR="006E4C23">
        <w:rPr>
          <w:b/>
          <w:color w:val="1F497D" w:themeColor="text2"/>
          <w:sz w:val="24"/>
          <w:szCs w:val="24"/>
        </w:rPr>
        <w:t xml:space="preserve"> mai </w:t>
      </w:r>
      <w:r w:rsidR="000C0299" w:rsidRPr="00BD17ED">
        <w:rPr>
          <w:b/>
          <w:color w:val="1F497D" w:themeColor="text2"/>
          <w:sz w:val="24"/>
          <w:szCs w:val="24"/>
        </w:rPr>
        <w:t>2020</w:t>
      </w:r>
    </w:p>
    <w:p w:rsidR="00C41A9A" w:rsidRPr="00BD17ED" w:rsidRDefault="00C41A9A" w:rsidP="00BD17ED"/>
    <w:p w:rsidR="00C41A9A" w:rsidRDefault="00C41A9A" w:rsidP="00BD17ED"/>
    <w:p w:rsidR="00BD17ED" w:rsidRPr="00BD17ED" w:rsidRDefault="00BD17ED" w:rsidP="00BD17ED"/>
    <w:p w:rsidR="006749D0" w:rsidRPr="00BD17ED" w:rsidRDefault="00C41A9A" w:rsidP="00BD17ED">
      <w:pPr>
        <w:keepNext/>
        <w:keepLines/>
        <w:jc w:val="center"/>
        <w:outlineLvl w:val="0"/>
        <w:rPr>
          <w:rFonts w:eastAsia="Times New Roman"/>
          <w:b/>
          <w:sz w:val="28"/>
          <w:szCs w:val="28"/>
        </w:rPr>
      </w:pPr>
      <w:r w:rsidRPr="00BD17ED">
        <w:rPr>
          <w:rFonts w:eastAsia="Times New Roman"/>
          <w:b/>
          <w:sz w:val="28"/>
          <w:szCs w:val="28"/>
        </w:rPr>
        <w:t>Covid-19 (Coronavirus)</w:t>
      </w:r>
    </w:p>
    <w:p w:rsidR="00C41A9A" w:rsidRPr="00BD17ED" w:rsidRDefault="006E4C23" w:rsidP="006E4C23">
      <w:pPr>
        <w:keepNext/>
        <w:keepLines/>
        <w:jc w:val="center"/>
        <w:outlineLvl w:val="0"/>
        <w:rPr>
          <w:rFonts w:eastAsia="Times New Roman"/>
          <w:b/>
          <w:sz w:val="28"/>
          <w:szCs w:val="28"/>
        </w:rPr>
      </w:pPr>
      <w:r w:rsidRPr="006E4C23">
        <w:rPr>
          <w:rFonts w:eastAsia="Times New Roman"/>
          <w:b/>
          <w:sz w:val="28"/>
          <w:szCs w:val="28"/>
        </w:rPr>
        <w:t xml:space="preserve">Modalités de stationnement et </w:t>
      </w:r>
      <w:r w:rsidR="0094044F">
        <w:rPr>
          <w:rFonts w:eastAsia="Times New Roman"/>
          <w:b/>
          <w:sz w:val="28"/>
          <w:szCs w:val="28"/>
        </w:rPr>
        <w:t xml:space="preserve">d’application des </w:t>
      </w:r>
      <w:r w:rsidRPr="006E4C23">
        <w:rPr>
          <w:rFonts w:eastAsia="Times New Roman"/>
          <w:b/>
          <w:sz w:val="28"/>
          <w:szCs w:val="28"/>
        </w:rPr>
        <w:t>frais de voirie après le 11 mai</w:t>
      </w:r>
      <w:r w:rsidR="00DF6062">
        <w:rPr>
          <w:rFonts w:eastAsia="Times New Roman"/>
          <w:b/>
          <w:sz w:val="28"/>
          <w:szCs w:val="28"/>
        </w:rPr>
        <w:t xml:space="preserve"> 2020</w:t>
      </w:r>
    </w:p>
    <w:p w:rsidR="00C41A9A" w:rsidRPr="0097189F" w:rsidRDefault="00C41A9A" w:rsidP="00BD17ED"/>
    <w:p w:rsidR="006E4C23" w:rsidRPr="0097189F" w:rsidRDefault="006E4C23" w:rsidP="00BD17ED"/>
    <w:p w:rsidR="006E4C23" w:rsidRPr="0097189F" w:rsidRDefault="006975D9" w:rsidP="0094044F">
      <w:pPr>
        <w:jc w:val="both"/>
        <w:rPr>
          <w:rStyle w:val="control-title"/>
        </w:rPr>
      </w:pPr>
      <w:r w:rsidRPr="0097189F">
        <w:rPr>
          <w:rStyle w:val="control-title"/>
        </w:rPr>
        <w:t xml:space="preserve">Suite au </w:t>
      </w:r>
      <w:proofErr w:type="spellStart"/>
      <w:r w:rsidRPr="0097189F">
        <w:rPr>
          <w:rStyle w:val="control-title"/>
        </w:rPr>
        <w:t>déconfinement</w:t>
      </w:r>
      <w:proofErr w:type="spellEnd"/>
      <w:r w:rsidRPr="0097189F">
        <w:rPr>
          <w:rStyle w:val="control-title"/>
        </w:rPr>
        <w:t>, nous vous informons</w:t>
      </w:r>
      <w:r w:rsidR="00B83870" w:rsidRPr="0097189F">
        <w:rPr>
          <w:rStyle w:val="control-title"/>
        </w:rPr>
        <w:t xml:space="preserve"> que</w:t>
      </w:r>
      <w:r w:rsidRPr="0097189F">
        <w:rPr>
          <w:rStyle w:val="control-title"/>
        </w:rPr>
        <w:t xml:space="preserve"> </w:t>
      </w:r>
      <w:r w:rsidR="006E4C23" w:rsidRPr="0097189F">
        <w:rPr>
          <w:rStyle w:val="control-title"/>
        </w:rPr>
        <w:t xml:space="preserve">le stationnement non résidentiel redevient payant à </w:t>
      </w:r>
      <w:r w:rsidRPr="0097189F">
        <w:rPr>
          <w:rStyle w:val="control-title"/>
        </w:rPr>
        <w:t xml:space="preserve">compter </w:t>
      </w:r>
      <w:r w:rsidR="006E4C23" w:rsidRPr="0097189F">
        <w:rPr>
          <w:rStyle w:val="control-title"/>
        </w:rPr>
        <w:t>du 11 mai 2020 sur l</w:t>
      </w:r>
      <w:r w:rsidR="0094044F" w:rsidRPr="0097189F">
        <w:rPr>
          <w:rStyle w:val="control-title"/>
        </w:rPr>
        <w:t xml:space="preserve">’ensemble des rues parisiennes alors que le stationnement résidentiel reste gratuit </w:t>
      </w:r>
      <w:r w:rsidR="00C10B9C" w:rsidRPr="0097189F">
        <w:rPr>
          <w:rStyle w:val="control-title"/>
        </w:rPr>
        <w:t xml:space="preserve">à Paris </w:t>
      </w:r>
      <w:r w:rsidR="0094044F" w:rsidRPr="0097189F">
        <w:rPr>
          <w:rStyle w:val="control-title"/>
        </w:rPr>
        <w:t>jusqu’au 2 juin 2020. En ce qui concerne les autres communes d’Ile-de-France, nous vous recommandons de contacter directement la Mairie concernée pour obtenir davantage d’informations.</w:t>
      </w:r>
    </w:p>
    <w:p w:rsidR="006975D9" w:rsidRPr="0097189F" w:rsidRDefault="006975D9" w:rsidP="0094044F">
      <w:pPr>
        <w:jc w:val="both"/>
        <w:rPr>
          <w:rStyle w:val="control-title"/>
        </w:rPr>
      </w:pPr>
    </w:p>
    <w:p w:rsidR="00BD17ED" w:rsidRPr="0097189F" w:rsidRDefault="006975D9" w:rsidP="0094044F">
      <w:pPr>
        <w:jc w:val="both"/>
        <w:rPr>
          <w:rStyle w:val="control-title"/>
        </w:rPr>
      </w:pPr>
      <w:r w:rsidRPr="0097189F">
        <w:rPr>
          <w:rStyle w:val="control-title"/>
        </w:rPr>
        <w:t>Par ailleurs,</w:t>
      </w:r>
      <w:r w:rsidR="0094044F" w:rsidRPr="0097189F">
        <w:rPr>
          <w:rStyle w:val="control-title"/>
        </w:rPr>
        <w:t xml:space="preserve"> au sujet des frais de voirie pour occupation de l’espace public,</w:t>
      </w:r>
      <w:r w:rsidRPr="0097189F">
        <w:rPr>
          <w:rStyle w:val="control-title"/>
        </w:rPr>
        <w:t xml:space="preserve"> n</w:t>
      </w:r>
      <w:r w:rsidR="006E4C23" w:rsidRPr="0097189F">
        <w:rPr>
          <w:rStyle w:val="control-title"/>
        </w:rPr>
        <w:t xml:space="preserve">ous vous invitons à </w:t>
      </w:r>
      <w:r w:rsidRPr="0097189F">
        <w:rPr>
          <w:rStyle w:val="control-title"/>
        </w:rPr>
        <w:t>vous rapprocher des communes dans</w:t>
      </w:r>
      <w:r w:rsidR="006E4C23" w:rsidRPr="0097189F">
        <w:rPr>
          <w:rStyle w:val="control-title"/>
        </w:rPr>
        <w:t xml:space="preserve"> lesquelles vous effectuez des chantiers pour savoir si </w:t>
      </w:r>
      <w:r w:rsidRPr="0097189F">
        <w:rPr>
          <w:rStyle w:val="control-title"/>
        </w:rPr>
        <w:t xml:space="preserve">vos frais de voirie ont pu être </w:t>
      </w:r>
      <w:r w:rsidR="006E4C23" w:rsidRPr="0097189F">
        <w:rPr>
          <w:rStyle w:val="control-title"/>
        </w:rPr>
        <w:t>exonéré</w:t>
      </w:r>
      <w:r w:rsidRPr="0097189F">
        <w:rPr>
          <w:rStyle w:val="control-title"/>
        </w:rPr>
        <w:t>s</w:t>
      </w:r>
      <w:r w:rsidR="006E4C23" w:rsidRPr="0097189F">
        <w:rPr>
          <w:rStyle w:val="control-title"/>
        </w:rPr>
        <w:t xml:space="preserve"> pendant l</w:t>
      </w:r>
      <w:r w:rsidRPr="0097189F">
        <w:rPr>
          <w:rStyle w:val="control-title"/>
        </w:rPr>
        <w:t>a période de confinement et connaitre les modalités d’application des frais de voiries à partir du 11 mai 2020.</w:t>
      </w:r>
    </w:p>
    <w:p w:rsidR="006E4C23" w:rsidRPr="0097189F" w:rsidRDefault="006E4C23" w:rsidP="00BD17ED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97189F" w:rsidRPr="0097189F" w:rsidRDefault="0097189F" w:rsidP="00BD17ED">
      <w:pPr>
        <w:pStyle w:val="Paragraphedeliste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97189F" w:rsidRPr="0097189F" w:rsidRDefault="0097189F" w:rsidP="00BD17ED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856CB0" w:rsidRPr="0097189F" w:rsidRDefault="00856CB0" w:rsidP="00856CB0">
      <w:pPr>
        <w:jc w:val="both"/>
      </w:pPr>
      <w:r w:rsidRPr="0097189F">
        <w:t>Contact :</w:t>
      </w:r>
      <w:r w:rsidRPr="0097189F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256A8" wp14:editId="1EC32B8C">
                <wp:simplePos x="0" y="0"/>
                <wp:positionH relativeFrom="column">
                  <wp:posOffset>279400</wp:posOffset>
                </wp:positionH>
                <wp:positionV relativeFrom="paragraph">
                  <wp:posOffset>9584055</wp:posOffset>
                </wp:positionV>
                <wp:extent cx="2753995" cy="294640"/>
                <wp:effectExtent l="0" t="0" r="46355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294640"/>
                          <a:chOff x="595" y="15232"/>
                          <a:chExt cx="10929" cy="1172"/>
                        </a:xfrm>
                      </wpg:grpSpPr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5235"/>
                            <a:ext cx="3960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CB0" w:rsidRPr="00825489" w:rsidRDefault="00856CB0" w:rsidP="00856CB0">
                              <w:pPr>
                                <w:spacing w:before="60"/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 w:rsidRPr="00825489"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  <w:t>FFB GRAND PARIS</w:t>
                              </w:r>
                            </w:p>
                            <w:p w:rsidR="00856CB0" w:rsidRPr="00825489" w:rsidRDefault="00856CB0" w:rsidP="00856CB0">
                              <w:pPr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 w:rsidRPr="00825489"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  <w:t>Direction des Affaires Economiques et Juridiques</w:t>
                              </w:r>
                            </w:p>
                            <w:p w:rsidR="00856CB0" w:rsidRPr="00825489" w:rsidRDefault="00856CB0" w:rsidP="00856CB0">
                              <w:pPr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 w:rsidRPr="00825489"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  <w:t>10 rue du Débarcadère - 75852 PARIS Cedex 17</w:t>
                              </w:r>
                            </w:p>
                            <w:p w:rsidR="00856CB0" w:rsidRPr="00825489" w:rsidRDefault="00856CB0" w:rsidP="00856CB0">
                              <w:pPr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 w:rsidRPr="00825489"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  <w:t>Téléphone 01 40 55 10 47 - Fax 01 40 55 10 64</w:t>
                              </w:r>
                            </w:p>
                            <w:p w:rsidR="00856CB0" w:rsidRPr="00825489" w:rsidRDefault="0000324B" w:rsidP="00856CB0">
                              <w:pPr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856CB0" w:rsidRPr="00825489">
                                  <w:rPr>
                                    <w:rStyle w:val="Lienhypertexte"/>
                                    <w:b w:val="0"/>
                                    <w:bCs w:val="0"/>
                                    <w:color w:val="4D4D4D"/>
                                    <w:sz w:val="16"/>
                                    <w:szCs w:val="16"/>
                                  </w:rPr>
                                  <w:t>www.grandparis.ffbatiment.fr</w:t>
                                </w:r>
                              </w:hyperlink>
                            </w:p>
                            <w:p w:rsidR="00856CB0" w:rsidRPr="00825489" w:rsidRDefault="00856CB0" w:rsidP="00856CB0">
                              <w:pPr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25489"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  <w:t>siret</w:t>
                              </w:r>
                              <w:proofErr w:type="spellEnd"/>
                              <w:r w:rsidRPr="00825489">
                                <w:rPr>
                                  <w:b/>
                                  <w:bCs/>
                                  <w:color w:val="4D4D4D"/>
                                  <w:sz w:val="16"/>
                                  <w:szCs w:val="16"/>
                                </w:rPr>
                                <w:t> : 784 718 033 00011</w:t>
                              </w:r>
                            </w:p>
                            <w:p w:rsidR="00856CB0" w:rsidRPr="00825489" w:rsidRDefault="00856CB0" w:rsidP="00856CB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633" y="15232"/>
                            <a:ext cx="1089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0" descr="Afaq_9001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15341"/>
                            <a:ext cx="1124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256A8" id="Groupe 3" o:spid="_x0000_s1026" style="position:absolute;left:0;text-align:left;margin-left:22pt;margin-top:754.65pt;width:216.85pt;height:23.2pt;z-index:251659264" coordorigin="595,15232" coordsize="10929,1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1771;top:15235;width:396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" stroked="f">
                  <v:textbox inset=".5mm,.3mm,.5mm,.3mm">
                    <w:txbxContent>
                      <w:p w:rsidR="00856CB0" w:rsidRPr="00825489" w:rsidRDefault="00856CB0" w:rsidP="00856CB0">
                        <w:pPr>
                          <w:spacing w:before="60"/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</w:pPr>
                        <w:r w:rsidRPr="00825489"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  <w:t>FFB GRAND PARIS</w:t>
                        </w:r>
                      </w:p>
                      <w:p w:rsidR="00856CB0" w:rsidRPr="00825489" w:rsidRDefault="00856CB0" w:rsidP="00856CB0">
                        <w:pPr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</w:pPr>
                        <w:r w:rsidRPr="00825489"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  <w:t>Direction des Affaires Economiques et Juridiques</w:t>
                        </w:r>
                      </w:p>
                      <w:p w:rsidR="00856CB0" w:rsidRPr="00825489" w:rsidRDefault="00856CB0" w:rsidP="00856CB0">
                        <w:pPr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</w:pPr>
                        <w:r w:rsidRPr="00825489"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  <w:t>10 rue du Débarcadère - 75852 PARIS Cedex 17</w:t>
                        </w:r>
                      </w:p>
                      <w:p w:rsidR="00856CB0" w:rsidRPr="00825489" w:rsidRDefault="00856CB0" w:rsidP="00856CB0">
                        <w:pPr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</w:pPr>
                        <w:r w:rsidRPr="00825489"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  <w:t>Téléphone 01 40 55 10 47 - Fax 01 40 55 10 64</w:t>
                        </w:r>
                      </w:p>
                      <w:p w:rsidR="00856CB0" w:rsidRPr="00825489" w:rsidRDefault="0000324B" w:rsidP="00856CB0">
                        <w:pPr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</w:pPr>
                        <w:hyperlink r:id="rId10" w:history="1">
                          <w:r w:rsidR="00856CB0" w:rsidRPr="00825489">
                            <w:rPr>
                              <w:rStyle w:val="Lienhypertexte"/>
                              <w:b w:val="0"/>
                              <w:bCs w:val="0"/>
                              <w:color w:val="4D4D4D"/>
                              <w:sz w:val="16"/>
                              <w:szCs w:val="16"/>
                            </w:rPr>
                            <w:t>www.grandparis.ffbatiment.fr</w:t>
                          </w:r>
                        </w:hyperlink>
                      </w:p>
                      <w:p w:rsidR="00856CB0" w:rsidRPr="00825489" w:rsidRDefault="00856CB0" w:rsidP="00856CB0">
                        <w:pPr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</w:pPr>
                        <w:proofErr w:type="spellStart"/>
                        <w:r w:rsidRPr="00825489"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  <w:t>siret</w:t>
                        </w:r>
                        <w:proofErr w:type="spellEnd"/>
                        <w:r w:rsidRPr="00825489">
                          <w:rPr>
                            <w:b/>
                            <w:bCs/>
                            <w:color w:val="4D4D4D"/>
                            <w:sz w:val="16"/>
                            <w:szCs w:val="16"/>
                          </w:rPr>
                          <w:t> : 784 718 033 00011</w:t>
                        </w:r>
                      </w:p>
                      <w:p w:rsidR="00856CB0" w:rsidRPr="00825489" w:rsidRDefault="00856CB0" w:rsidP="00856CB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9" o:spid="_x0000_s1028" style="position:absolute;visibility:visible;mso-wrap-style:square" from="633,15232" to="11524,1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" strokecolor="#777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alt="Afaq_9001_g" style="position:absolute;left:595;top:15341;width:1124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">
                  <v:imagedata r:id="rId11" o:title="Afaq_9001_g"/>
                </v:shape>
              </v:group>
            </w:pict>
          </mc:Fallback>
        </mc:AlternateContent>
      </w:r>
      <w:r w:rsidRPr="0097189F">
        <w:t xml:space="preserve"> Jean-Lou PRAUD, 01 40 55 10 71</w:t>
      </w:r>
    </w:p>
    <w:p w:rsidR="00BD17ED" w:rsidRPr="001B6FBF" w:rsidRDefault="00BD17ED" w:rsidP="00BD17ED">
      <w:pPr>
        <w:jc w:val="both"/>
        <w:rPr>
          <w:color w:val="000000" w:themeColor="text1"/>
        </w:rPr>
      </w:pPr>
    </w:p>
    <w:p w:rsidR="00BD17ED" w:rsidRPr="00BD17ED" w:rsidRDefault="00BD17ED" w:rsidP="00BD17ED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sectPr w:rsidR="00BD17ED" w:rsidRPr="00BD17ED" w:rsidSect="00AF22DE">
      <w:headerReference w:type="default" r:id="rId12"/>
      <w:footerReference w:type="default" r:id="rId13"/>
      <w:headerReference w:type="first" r:id="rId14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40" w:rsidRDefault="00A80F40" w:rsidP="00CC200B">
      <w:r>
        <w:separator/>
      </w:r>
    </w:p>
  </w:endnote>
  <w:endnote w:type="continuationSeparator" w:id="0">
    <w:p w:rsidR="00A80F40" w:rsidRDefault="00A80F40" w:rsidP="00C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91" w:rsidRPr="003552EF" w:rsidRDefault="00651013" w:rsidP="00C37B91">
    <w:pPr>
      <w:pStyle w:val="Pieddepage"/>
      <w:jc w:val="right"/>
    </w:pPr>
    <w:r w:rsidRPr="003552EF">
      <w:rPr>
        <w:bCs/>
      </w:rPr>
      <w:fldChar w:fldCharType="begin"/>
    </w:r>
    <w:r w:rsidR="00C37B91" w:rsidRPr="003552EF">
      <w:rPr>
        <w:bCs/>
      </w:rPr>
      <w:instrText>PAGE</w:instrText>
    </w:r>
    <w:r w:rsidRPr="003552EF">
      <w:rPr>
        <w:bCs/>
      </w:rPr>
      <w:fldChar w:fldCharType="separate"/>
    </w:r>
    <w:r w:rsidR="006E4C23">
      <w:rPr>
        <w:bCs/>
        <w:noProof/>
      </w:rPr>
      <w:t>2</w:t>
    </w:r>
    <w:r w:rsidRPr="003552EF">
      <w:rPr>
        <w:bCs/>
      </w:rPr>
      <w:fldChar w:fldCharType="end"/>
    </w:r>
    <w:r w:rsidR="00C37B91" w:rsidRPr="003552EF">
      <w:t xml:space="preserve"> / </w:t>
    </w:r>
    <w:r w:rsidRPr="003552EF">
      <w:rPr>
        <w:bCs/>
      </w:rPr>
      <w:fldChar w:fldCharType="begin"/>
    </w:r>
    <w:r w:rsidR="00C37B91" w:rsidRPr="003552EF">
      <w:rPr>
        <w:bCs/>
      </w:rPr>
      <w:instrText>NUMPAGES</w:instrText>
    </w:r>
    <w:r w:rsidRPr="003552EF">
      <w:rPr>
        <w:bCs/>
      </w:rPr>
      <w:fldChar w:fldCharType="separate"/>
    </w:r>
    <w:r w:rsidR="0000324B">
      <w:rPr>
        <w:bCs/>
        <w:noProof/>
      </w:rPr>
      <w:t>1</w:t>
    </w:r>
    <w:r w:rsidRPr="003552EF">
      <w:rPr>
        <w:bCs/>
      </w:rPr>
      <w:fldChar w:fldCharType="end"/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>FFB GRAND PARIS</w:t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 xml:space="preserve">Direction des Affaires </w:t>
    </w:r>
    <w:r w:rsidR="00932040">
      <w:rPr>
        <w:b/>
        <w:bCs/>
        <w:color w:val="7F7F7F"/>
        <w:sz w:val="16"/>
        <w:szCs w:val="16"/>
      </w:rPr>
      <w:t>Sociales</w:t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>10 rue du Débarcadère - 75852 PARIS Cedex 17</w:t>
    </w:r>
  </w:p>
  <w:p w:rsidR="00C37B91" w:rsidRPr="00A73F47" w:rsidRDefault="00932040" w:rsidP="00C37B91">
    <w:pPr>
      <w:rPr>
        <w:b/>
        <w:bCs/>
        <w:color w:val="7F7F7F"/>
        <w:sz w:val="16"/>
        <w:szCs w:val="16"/>
      </w:rPr>
    </w:pPr>
    <w:r>
      <w:rPr>
        <w:b/>
        <w:bCs/>
        <w:color w:val="7F7F7F"/>
        <w:sz w:val="16"/>
        <w:szCs w:val="16"/>
      </w:rPr>
      <w:t>Téléphone 01 40 55 11 10</w:t>
    </w:r>
  </w:p>
  <w:p w:rsidR="00C37B91" w:rsidRPr="00A73F47" w:rsidRDefault="0000324B" w:rsidP="00C37B91">
    <w:pPr>
      <w:rPr>
        <w:bCs/>
        <w:color w:val="7F7F7F"/>
        <w:sz w:val="16"/>
        <w:szCs w:val="16"/>
      </w:rPr>
    </w:pPr>
    <w:hyperlink r:id="rId1" w:history="1">
      <w:r w:rsidR="00C37B91" w:rsidRPr="00A73F47">
        <w:rPr>
          <w:rStyle w:val="Lienhypertexte"/>
          <w:color w:val="7F7F7F"/>
          <w:sz w:val="16"/>
          <w:szCs w:val="16"/>
        </w:rPr>
        <w:t>www.grandparis.ffbatiment.fr</w:t>
      </w:r>
    </w:hyperlink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proofErr w:type="spellStart"/>
    <w:r w:rsidRPr="00A73F47">
      <w:rPr>
        <w:b/>
        <w:bCs/>
        <w:color w:val="7F7F7F"/>
        <w:sz w:val="16"/>
        <w:szCs w:val="16"/>
      </w:rPr>
      <w:t>siret</w:t>
    </w:r>
    <w:proofErr w:type="spellEnd"/>
    <w:r w:rsidRPr="00A73F47">
      <w:rPr>
        <w:b/>
        <w:bCs/>
        <w:color w:val="7F7F7F"/>
        <w:sz w:val="16"/>
        <w:szCs w:val="16"/>
      </w:rPr>
      <w:t> : 784 718 033 00011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40" w:rsidRDefault="00A80F40" w:rsidP="00CC200B">
      <w:r>
        <w:separator/>
      </w:r>
    </w:p>
  </w:footnote>
  <w:footnote w:type="continuationSeparator" w:id="0">
    <w:p w:rsidR="00A80F40" w:rsidRDefault="00A80F40" w:rsidP="00CC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B" w:rsidRPr="00FB7677" w:rsidRDefault="00CC200B" w:rsidP="00B0672B">
    <w:pPr>
      <w:pStyle w:val="En-tte"/>
      <w:tabs>
        <w:tab w:val="clear" w:pos="4536"/>
        <w:tab w:val="clear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DE" w:rsidRDefault="00B111C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428625</wp:posOffset>
              </wp:positionH>
              <wp:positionV relativeFrom="paragraph">
                <wp:posOffset>423545</wp:posOffset>
              </wp:positionV>
              <wp:extent cx="4800600" cy="0"/>
              <wp:effectExtent l="19050" t="23495" r="19050" b="14605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D403D" id="Connecteur droit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33.35pt" to="411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MGJAIAAD8EAAAOAAAAZHJzL2Uyb0RvYy54bWysU02P2yAQvVfqf0DcE9uJk02sOKvKTnrZ&#10;diPttncCOEbFgIDEiar+9w7ko9n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" strokecolor="#039" strokeweight="2.25pt">
              <w10:wrap anchorx="margin"/>
            </v:line>
          </w:pict>
        </mc:Fallback>
      </mc:AlternateContent>
    </w:r>
    <w:r w:rsidR="00AF22DE" w:rsidRPr="00AF22DE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316230</wp:posOffset>
          </wp:positionH>
          <wp:positionV relativeFrom="paragraph">
            <wp:posOffset>-410210</wp:posOffset>
          </wp:positionV>
          <wp:extent cx="4940300" cy="844550"/>
          <wp:effectExtent l="19050" t="0" r="0" b="0"/>
          <wp:wrapSquare wrapText="bothSides"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B_Circ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92"/>
    <w:multiLevelType w:val="hybridMultilevel"/>
    <w:tmpl w:val="FC42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88D"/>
    <w:multiLevelType w:val="multilevel"/>
    <w:tmpl w:val="782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61F4A"/>
    <w:multiLevelType w:val="hybridMultilevel"/>
    <w:tmpl w:val="0A523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98C"/>
    <w:multiLevelType w:val="hybridMultilevel"/>
    <w:tmpl w:val="909C2674"/>
    <w:lvl w:ilvl="0" w:tplc="A6CEA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50EA"/>
    <w:multiLevelType w:val="multilevel"/>
    <w:tmpl w:val="E6B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874EC"/>
    <w:multiLevelType w:val="multilevel"/>
    <w:tmpl w:val="B77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C6CC5"/>
    <w:multiLevelType w:val="multilevel"/>
    <w:tmpl w:val="FF4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57C00"/>
    <w:multiLevelType w:val="hybridMultilevel"/>
    <w:tmpl w:val="3848B4D6"/>
    <w:lvl w:ilvl="0" w:tplc="A6CEA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551"/>
    <w:multiLevelType w:val="multilevel"/>
    <w:tmpl w:val="639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C2F8F"/>
    <w:multiLevelType w:val="hybridMultilevel"/>
    <w:tmpl w:val="ECA65C1E"/>
    <w:lvl w:ilvl="0" w:tplc="3EE8A8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F0929"/>
    <w:multiLevelType w:val="multilevel"/>
    <w:tmpl w:val="1C7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A0E27"/>
    <w:multiLevelType w:val="hybridMultilevel"/>
    <w:tmpl w:val="F9CE0BB6"/>
    <w:lvl w:ilvl="0" w:tplc="3EE8A8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E1A85"/>
    <w:multiLevelType w:val="multilevel"/>
    <w:tmpl w:val="40C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957BC"/>
    <w:multiLevelType w:val="hybridMultilevel"/>
    <w:tmpl w:val="BE648C58"/>
    <w:lvl w:ilvl="0" w:tplc="541E87B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3611"/>
    <w:multiLevelType w:val="hybridMultilevel"/>
    <w:tmpl w:val="E4ECE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B"/>
    <w:rsid w:val="00000A06"/>
    <w:rsid w:val="00002946"/>
    <w:rsid w:val="0000324B"/>
    <w:rsid w:val="0000469F"/>
    <w:rsid w:val="0002717F"/>
    <w:rsid w:val="000636EF"/>
    <w:rsid w:val="00065CBA"/>
    <w:rsid w:val="00067B68"/>
    <w:rsid w:val="000721E2"/>
    <w:rsid w:val="0009069D"/>
    <w:rsid w:val="00093A59"/>
    <w:rsid w:val="000A10ED"/>
    <w:rsid w:val="000A147C"/>
    <w:rsid w:val="000B7E62"/>
    <w:rsid w:val="000C0299"/>
    <w:rsid w:val="000D0CAD"/>
    <w:rsid w:val="001030D9"/>
    <w:rsid w:val="001167E1"/>
    <w:rsid w:val="00120872"/>
    <w:rsid w:val="0012173A"/>
    <w:rsid w:val="00131251"/>
    <w:rsid w:val="001317D5"/>
    <w:rsid w:val="00145BE2"/>
    <w:rsid w:val="00154D6C"/>
    <w:rsid w:val="001805BC"/>
    <w:rsid w:val="00190790"/>
    <w:rsid w:val="00195F2E"/>
    <w:rsid w:val="001B54C0"/>
    <w:rsid w:val="001D350E"/>
    <w:rsid w:val="001F670F"/>
    <w:rsid w:val="0022403D"/>
    <w:rsid w:val="00225104"/>
    <w:rsid w:val="00225BA4"/>
    <w:rsid w:val="00231843"/>
    <w:rsid w:val="00247896"/>
    <w:rsid w:val="0025097C"/>
    <w:rsid w:val="002513D4"/>
    <w:rsid w:val="0027748D"/>
    <w:rsid w:val="00284361"/>
    <w:rsid w:val="002863A8"/>
    <w:rsid w:val="002A1A4E"/>
    <w:rsid w:val="002A52B9"/>
    <w:rsid w:val="002A6365"/>
    <w:rsid w:val="002B4B48"/>
    <w:rsid w:val="002B5040"/>
    <w:rsid w:val="002C7F41"/>
    <w:rsid w:val="002D4C83"/>
    <w:rsid w:val="00312A87"/>
    <w:rsid w:val="0031462D"/>
    <w:rsid w:val="003223F4"/>
    <w:rsid w:val="00337265"/>
    <w:rsid w:val="00356992"/>
    <w:rsid w:val="00356A64"/>
    <w:rsid w:val="003618BE"/>
    <w:rsid w:val="00361B4E"/>
    <w:rsid w:val="0036432D"/>
    <w:rsid w:val="003644D8"/>
    <w:rsid w:val="00392EBB"/>
    <w:rsid w:val="00394B73"/>
    <w:rsid w:val="0039504C"/>
    <w:rsid w:val="003A0589"/>
    <w:rsid w:val="003A134F"/>
    <w:rsid w:val="003A606B"/>
    <w:rsid w:val="003B0F91"/>
    <w:rsid w:val="003B7B38"/>
    <w:rsid w:val="003C3318"/>
    <w:rsid w:val="003F5CF1"/>
    <w:rsid w:val="00400F68"/>
    <w:rsid w:val="0040164B"/>
    <w:rsid w:val="004019C6"/>
    <w:rsid w:val="0040708B"/>
    <w:rsid w:val="004160CC"/>
    <w:rsid w:val="00421C65"/>
    <w:rsid w:val="004220D0"/>
    <w:rsid w:val="00427CDB"/>
    <w:rsid w:val="00454B12"/>
    <w:rsid w:val="00471511"/>
    <w:rsid w:val="004725E2"/>
    <w:rsid w:val="004772A5"/>
    <w:rsid w:val="004A41B9"/>
    <w:rsid w:val="004B7399"/>
    <w:rsid w:val="004C01AB"/>
    <w:rsid w:val="004C3532"/>
    <w:rsid w:val="004D4C21"/>
    <w:rsid w:val="004D69EF"/>
    <w:rsid w:val="004F1674"/>
    <w:rsid w:val="004F6610"/>
    <w:rsid w:val="0052157F"/>
    <w:rsid w:val="00521A04"/>
    <w:rsid w:val="005220FB"/>
    <w:rsid w:val="00524B61"/>
    <w:rsid w:val="00536423"/>
    <w:rsid w:val="00557F7B"/>
    <w:rsid w:val="00563D07"/>
    <w:rsid w:val="005704B6"/>
    <w:rsid w:val="00576681"/>
    <w:rsid w:val="00577885"/>
    <w:rsid w:val="005958EE"/>
    <w:rsid w:val="005C3892"/>
    <w:rsid w:val="005D1625"/>
    <w:rsid w:val="0060519B"/>
    <w:rsid w:val="00613EE3"/>
    <w:rsid w:val="006434FE"/>
    <w:rsid w:val="00643930"/>
    <w:rsid w:val="00646DAF"/>
    <w:rsid w:val="00651013"/>
    <w:rsid w:val="0067063E"/>
    <w:rsid w:val="006749D0"/>
    <w:rsid w:val="00675379"/>
    <w:rsid w:val="00683EC1"/>
    <w:rsid w:val="006975D9"/>
    <w:rsid w:val="006A323A"/>
    <w:rsid w:val="006B7CEC"/>
    <w:rsid w:val="006C3B10"/>
    <w:rsid w:val="006D2537"/>
    <w:rsid w:val="006D7517"/>
    <w:rsid w:val="006E4C23"/>
    <w:rsid w:val="006F7923"/>
    <w:rsid w:val="00703716"/>
    <w:rsid w:val="007071F5"/>
    <w:rsid w:val="00713812"/>
    <w:rsid w:val="0071431A"/>
    <w:rsid w:val="00715B3C"/>
    <w:rsid w:val="00717D5D"/>
    <w:rsid w:val="00720515"/>
    <w:rsid w:val="007210E2"/>
    <w:rsid w:val="00721737"/>
    <w:rsid w:val="007232C7"/>
    <w:rsid w:val="00744C27"/>
    <w:rsid w:val="00754953"/>
    <w:rsid w:val="007660E4"/>
    <w:rsid w:val="00780632"/>
    <w:rsid w:val="00783B8B"/>
    <w:rsid w:val="00785F23"/>
    <w:rsid w:val="007A5536"/>
    <w:rsid w:val="007B19D2"/>
    <w:rsid w:val="007E3E81"/>
    <w:rsid w:val="007E4841"/>
    <w:rsid w:val="007F0887"/>
    <w:rsid w:val="007F4C27"/>
    <w:rsid w:val="007F5450"/>
    <w:rsid w:val="00827A43"/>
    <w:rsid w:val="00831E38"/>
    <w:rsid w:val="00840519"/>
    <w:rsid w:val="00841B0C"/>
    <w:rsid w:val="00856CB0"/>
    <w:rsid w:val="00871DB7"/>
    <w:rsid w:val="00884483"/>
    <w:rsid w:val="00884A5B"/>
    <w:rsid w:val="008A55EF"/>
    <w:rsid w:val="008B1BB1"/>
    <w:rsid w:val="008B6B0D"/>
    <w:rsid w:val="008C7737"/>
    <w:rsid w:val="008D7067"/>
    <w:rsid w:val="008E390D"/>
    <w:rsid w:val="00917354"/>
    <w:rsid w:val="00932040"/>
    <w:rsid w:val="0094044F"/>
    <w:rsid w:val="0097189F"/>
    <w:rsid w:val="00974717"/>
    <w:rsid w:val="009778BB"/>
    <w:rsid w:val="009868CD"/>
    <w:rsid w:val="009B621C"/>
    <w:rsid w:val="009F013A"/>
    <w:rsid w:val="009F4FDC"/>
    <w:rsid w:val="00A00D93"/>
    <w:rsid w:val="00A16030"/>
    <w:rsid w:val="00A17AAE"/>
    <w:rsid w:val="00A20267"/>
    <w:rsid w:val="00A27B66"/>
    <w:rsid w:val="00A322D2"/>
    <w:rsid w:val="00A341E7"/>
    <w:rsid w:val="00A55EC7"/>
    <w:rsid w:val="00A62CAB"/>
    <w:rsid w:val="00A65F23"/>
    <w:rsid w:val="00A80F40"/>
    <w:rsid w:val="00AC15C7"/>
    <w:rsid w:val="00AD61F5"/>
    <w:rsid w:val="00AF22DE"/>
    <w:rsid w:val="00B04299"/>
    <w:rsid w:val="00B0672B"/>
    <w:rsid w:val="00B111CE"/>
    <w:rsid w:val="00B169CC"/>
    <w:rsid w:val="00B17CB2"/>
    <w:rsid w:val="00B27DCD"/>
    <w:rsid w:val="00B3741C"/>
    <w:rsid w:val="00B45B7E"/>
    <w:rsid w:val="00B61EF9"/>
    <w:rsid w:val="00B63D0B"/>
    <w:rsid w:val="00B72D2B"/>
    <w:rsid w:val="00B83870"/>
    <w:rsid w:val="00BA57D9"/>
    <w:rsid w:val="00BC152A"/>
    <w:rsid w:val="00BD17ED"/>
    <w:rsid w:val="00BE1B05"/>
    <w:rsid w:val="00BF2F83"/>
    <w:rsid w:val="00C032FD"/>
    <w:rsid w:val="00C1029F"/>
    <w:rsid w:val="00C10B9C"/>
    <w:rsid w:val="00C17E7A"/>
    <w:rsid w:val="00C222DC"/>
    <w:rsid w:val="00C229B8"/>
    <w:rsid w:val="00C22E13"/>
    <w:rsid w:val="00C33F0B"/>
    <w:rsid w:val="00C37B91"/>
    <w:rsid w:val="00C41A9A"/>
    <w:rsid w:val="00C42E63"/>
    <w:rsid w:val="00C64C77"/>
    <w:rsid w:val="00C74AE3"/>
    <w:rsid w:val="00C92996"/>
    <w:rsid w:val="00C93B37"/>
    <w:rsid w:val="00C97F6E"/>
    <w:rsid w:val="00CA2308"/>
    <w:rsid w:val="00CA2A9A"/>
    <w:rsid w:val="00CC1FE8"/>
    <w:rsid w:val="00CC200B"/>
    <w:rsid w:val="00CC3F44"/>
    <w:rsid w:val="00CD2E24"/>
    <w:rsid w:val="00CF7CFB"/>
    <w:rsid w:val="00D04EA3"/>
    <w:rsid w:val="00D06DC0"/>
    <w:rsid w:val="00D22093"/>
    <w:rsid w:val="00D23C50"/>
    <w:rsid w:val="00D3657E"/>
    <w:rsid w:val="00D44B22"/>
    <w:rsid w:val="00D4503E"/>
    <w:rsid w:val="00D52E7B"/>
    <w:rsid w:val="00D7278B"/>
    <w:rsid w:val="00D764A6"/>
    <w:rsid w:val="00D86426"/>
    <w:rsid w:val="00DA3632"/>
    <w:rsid w:val="00DB7D2A"/>
    <w:rsid w:val="00DC5BA3"/>
    <w:rsid w:val="00DF49D3"/>
    <w:rsid w:val="00DF6062"/>
    <w:rsid w:val="00E0141F"/>
    <w:rsid w:val="00E044FF"/>
    <w:rsid w:val="00E05954"/>
    <w:rsid w:val="00E13DB8"/>
    <w:rsid w:val="00E263AE"/>
    <w:rsid w:val="00E43118"/>
    <w:rsid w:val="00E45227"/>
    <w:rsid w:val="00E5152E"/>
    <w:rsid w:val="00E52310"/>
    <w:rsid w:val="00E53DFF"/>
    <w:rsid w:val="00E718FD"/>
    <w:rsid w:val="00E9019F"/>
    <w:rsid w:val="00E95221"/>
    <w:rsid w:val="00E95AB8"/>
    <w:rsid w:val="00E97155"/>
    <w:rsid w:val="00EA0666"/>
    <w:rsid w:val="00EB7E53"/>
    <w:rsid w:val="00EC54F5"/>
    <w:rsid w:val="00ED5463"/>
    <w:rsid w:val="00ED655C"/>
    <w:rsid w:val="00EE4252"/>
    <w:rsid w:val="00F02C5C"/>
    <w:rsid w:val="00F0604E"/>
    <w:rsid w:val="00F17A1D"/>
    <w:rsid w:val="00F24B44"/>
    <w:rsid w:val="00F428B3"/>
    <w:rsid w:val="00F454BA"/>
    <w:rsid w:val="00F459DB"/>
    <w:rsid w:val="00F516A2"/>
    <w:rsid w:val="00F61A82"/>
    <w:rsid w:val="00F76134"/>
    <w:rsid w:val="00F81953"/>
    <w:rsid w:val="00F8696E"/>
    <w:rsid w:val="00F86C68"/>
    <w:rsid w:val="00FA69C3"/>
    <w:rsid w:val="00FB7677"/>
    <w:rsid w:val="00FE06B6"/>
    <w:rsid w:val="00FE2567"/>
    <w:rsid w:val="00FE79C6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5F85E5"/>
  <w15:docId w15:val="{A4F139A0-13E3-4AF2-BAF8-5650B29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C7"/>
  </w:style>
  <w:style w:type="paragraph" w:styleId="Titre1">
    <w:name w:val="heading 1"/>
    <w:basedOn w:val="Normal"/>
    <w:next w:val="Normal"/>
    <w:link w:val="Titre1Car"/>
    <w:uiPriority w:val="9"/>
    <w:qFormat/>
    <w:rsid w:val="00A62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4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4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0B"/>
  </w:style>
  <w:style w:type="paragraph" w:styleId="Pieddepage">
    <w:name w:val="footer"/>
    <w:basedOn w:val="Normal"/>
    <w:link w:val="Pieddepag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0B"/>
  </w:style>
  <w:style w:type="character" w:styleId="Lienhypertexte">
    <w:name w:val="Hyperlink"/>
    <w:uiPriority w:val="99"/>
    <w:rsid w:val="00CC200B"/>
    <w:rPr>
      <w:b/>
      <w:bCs/>
      <w:strike w:val="0"/>
      <w:dstrike w:val="0"/>
      <w:color w:val="0257B2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C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CB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3B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3B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3B8B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7E5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32040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7CB2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B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B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B44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323A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A62C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3A058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E4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E4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rol-title">
    <w:name w:val="control-title"/>
    <w:basedOn w:val="Policepardfaut"/>
    <w:rsid w:val="006E4C23"/>
  </w:style>
  <w:style w:type="character" w:customStyle="1" w:styleId="paris-button-text5">
    <w:name w:val="paris-button-text5"/>
    <w:basedOn w:val="Policepardfaut"/>
    <w:rsid w:val="006E4C23"/>
    <w:rPr>
      <w:rFonts w:ascii="Montserrat" w:hAnsi="Montserrat" w:hint="default"/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9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4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0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7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7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8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5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3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1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7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4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2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0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2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6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4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8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7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1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4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9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3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7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4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2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paris.ffbatiment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dparis.ffbatimen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paris.ffbatimen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0093-9EB3-410E-AEE3-F902FDE4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PONT</dc:creator>
  <cp:lastModifiedBy>Cécile PONT</cp:lastModifiedBy>
  <cp:revision>3</cp:revision>
  <cp:lastPrinted>2020-05-11T14:10:00Z</cp:lastPrinted>
  <dcterms:created xsi:type="dcterms:W3CDTF">2020-05-11T14:10:00Z</dcterms:created>
  <dcterms:modified xsi:type="dcterms:W3CDTF">2020-05-11T14:10:00Z</dcterms:modified>
</cp:coreProperties>
</file>